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b w:val="1"/>
          <w:bCs w:val="1"/>
          <w:color w:val="ff0000"/>
          <w:sz w:val="24"/>
          <w:szCs w:val="24"/>
        </w:rPr>
      </w:pPr>
      <w:r w:rsidDel="00000000" w:rsidR="00000000" w:rsidRPr="00000000">
        <w:rPr>
          <w:b w:val="1"/>
          <w:bCs w:val="1"/>
          <w:color w:val="ff0000"/>
          <w:sz w:val="24"/>
          <w:szCs w:val="24"/>
          <w:rtl w:val="0"/>
        </w:rPr>
        <w:t xml:space="preserve">THE SOCASMA SEVEN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1" w:line="240" w:lineRule="auto"/>
        <w:jc w:val="center"/>
        <w:rPr>
          <w:b w:val="1"/>
          <w:bCs w:val="1"/>
          <w:color w:val="ff0000"/>
          <w:sz w:val="24"/>
          <w:szCs w:val="24"/>
        </w:rPr>
      </w:pPr>
      <w:r w:rsidDel="00000000" w:rsidR="00000000" w:rsidRPr="00000000">
        <w:rPr>
          <w:b w:val="1"/>
          <w:bCs w:val="1"/>
          <w:color w:val="ff0000"/>
          <w:sz w:val="24"/>
          <w:szCs w:val="24"/>
          <w:rtl w:val="0"/>
        </w:rPr>
        <w:t xml:space="preserve">Society of Canadians Studying Medicine Abroad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41" w:line="240" w:lineRule="auto"/>
        <w:jc w:val="center"/>
        <w:rPr>
          <w:sz w:val="24"/>
          <w:szCs w:val="24"/>
        </w:rPr>
      </w:pPr>
      <w:r w:rsidDel="00000000" w:rsidR="00000000" w:rsidRPr="00000000">
        <w:rPr>
          <w:sz w:val="24"/>
          <w:szCs w:val="24"/>
          <w:rtl w:val="0"/>
        </w:rPr>
        <w:t xml:space="preserve">(Le français suit à la page 8.)</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69" w:line="259" w:lineRule="auto"/>
        <w:ind w:right="290"/>
        <w:rPr>
          <w:color w:val="000000"/>
        </w:rPr>
      </w:pPr>
      <w:r w:rsidDel="00000000" w:rsidR="00000000" w:rsidRPr="00000000">
        <w:rPr>
          <w:b w:val="1"/>
          <w:bCs w:val="1"/>
          <w:color w:val="ff0000"/>
          <w:rtl w:val="0"/>
        </w:rPr>
        <w:t xml:space="preserve">1) </w:t>
      </w:r>
      <w:r w:rsidDel="00000000" w:rsidR="00000000" w:rsidRPr="00000000">
        <w:rPr>
          <w:b w:val="1"/>
          <w:bCs w:val="1"/>
          <w:color w:val="000000"/>
          <w:rtl w:val="0"/>
        </w:rPr>
        <w:t xml:space="preserve">Equal access to compete for the same positions on the same terms </w:t>
      </w:r>
      <w:r w:rsidDel="00000000" w:rsidR="00000000" w:rsidRPr="00000000">
        <w:rPr>
          <w:color w:val="000000"/>
          <w:rtl w:val="0"/>
        </w:rPr>
        <w:t xml:space="preserve">for all medical graduates who are Canadian citizens or Permanent Residents, including Canadian Medical Graduates (CMGs), International Medical Graduates (IMGs) &amp; United States Medical Graduates (USMGs).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40" w:line="257" w:lineRule="auto"/>
        <w:ind w:left="8" w:right="321" w:firstLine="0.9999999999999998"/>
        <w:rPr>
          <w:color w:val="000000"/>
        </w:rPr>
      </w:pPr>
      <w:r w:rsidDel="00000000" w:rsidR="00000000" w:rsidRPr="00000000">
        <w:rPr>
          <w:b w:val="1"/>
          <w:bCs w:val="1"/>
          <w:color w:val="ff0000"/>
          <w:rtl w:val="0"/>
        </w:rPr>
        <w:t xml:space="preserve">2) </w:t>
      </w:r>
      <w:r w:rsidDel="00000000" w:rsidR="00000000" w:rsidRPr="00000000">
        <w:rPr>
          <w:b w:val="1"/>
          <w:bCs w:val="1"/>
          <w:color w:val="000000"/>
          <w:rtl w:val="0"/>
        </w:rPr>
        <w:t xml:space="preserve">Uniform examination / evaluation and timing of evaluation </w:t>
      </w:r>
      <w:r w:rsidDel="00000000" w:rsidR="00000000" w:rsidRPr="00000000">
        <w:rPr>
          <w:color w:val="000000"/>
          <w:rtl w:val="0"/>
        </w:rPr>
        <w:t xml:space="preserve">for all applicants for residency training positions in Canada including CMGs, IMGs, USMGs, and visa trainees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41" w:line="240" w:lineRule="auto"/>
        <w:ind w:left="12" w:firstLine="0"/>
        <w:rPr>
          <w:b w:val="1"/>
          <w:bCs w:val="1"/>
        </w:rPr>
      </w:pPr>
      <w:r w:rsidDel="00000000" w:rsidR="00000000" w:rsidRPr="00000000">
        <w:rPr>
          <w:b w:val="1"/>
          <w:bCs w:val="1"/>
          <w:color w:val="ff0000"/>
          <w:rtl w:val="0"/>
        </w:rPr>
        <w:t xml:space="preserve">3) </w:t>
      </w:r>
      <w:r w:rsidDel="00000000" w:rsidR="00000000" w:rsidRPr="00000000">
        <w:rPr>
          <w:b w:val="1"/>
          <w:bCs w:val="1"/>
          <w:color w:val="000000"/>
          <w:rtl w:val="0"/>
        </w:rPr>
        <w:t xml:space="preserve">Consistency and Fairness in Return of Service </w:t>
      </w:r>
      <w:r w:rsidDel="00000000" w:rsidR="00000000" w:rsidRPr="00000000">
        <w:rPr>
          <w:color w:val="000000"/>
          <w:rtl w:val="0"/>
        </w:rPr>
        <w:t xml:space="preserve">(ROS) </w:t>
      </w:r>
      <w:r w:rsidDel="00000000" w:rsidR="00000000" w:rsidRPr="00000000">
        <w:rPr>
          <w:b w:val="1"/>
          <w:bCs w:val="1"/>
          <w:color w:val="000000"/>
          <w:rtl w:val="0"/>
        </w:rPr>
        <w:t xml:space="preserve">Contracts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41" w:line="240" w:lineRule="auto"/>
        <w:ind w:left="12" w:firstLine="0"/>
        <w:rPr>
          <w:color w:val="000000"/>
        </w:rPr>
      </w:pPr>
      <w:r w:rsidDel="00000000" w:rsidR="00000000" w:rsidRPr="00000000">
        <w:rPr>
          <w:color w:val="000000"/>
          <w:rtl w:val="0"/>
        </w:rPr>
        <w:t xml:space="preserve">Return of service contracts can only be imposed when they are structured in compliance with the law.  They must be applied fairly and equally to all Canadian citizens and permanent residents seeking residency </w:t>
      </w:r>
      <w:r w:rsidDel="00000000" w:rsidR="00000000" w:rsidRPr="00000000">
        <w:rPr>
          <w:color w:val="000000"/>
          <w:rtl w:val="0"/>
        </w:rPr>
        <w:t xml:space="preserve">positions</w:t>
      </w:r>
      <w:r w:rsidDel="00000000" w:rsidR="00000000" w:rsidRPr="00000000">
        <w:rPr>
          <w:color w:val="000000"/>
          <w:rtl w:val="0"/>
        </w:rPr>
        <w:t xml:space="preserv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35" w:line="259" w:lineRule="auto"/>
        <w:ind w:left="36" w:right="386" w:hanging="28"/>
        <w:rPr>
          <w:color w:val="222222"/>
        </w:rPr>
      </w:pPr>
      <w:r w:rsidDel="00000000" w:rsidR="00000000" w:rsidRPr="00000000">
        <w:rPr>
          <w:b w:val="1"/>
          <w:bCs w:val="1"/>
          <w:color w:val="ff0000"/>
          <w:rtl w:val="0"/>
        </w:rPr>
        <w:t xml:space="preserve">4) </w:t>
      </w:r>
      <w:r w:rsidDel="00000000" w:rsidR="00000000" w:rsidRPr="00000000">
        <w:rPr>
          <w:b w:val="1"/>
          <w:bCs w:val="1"/>
          <w:color w:val="222222"/>
          <w:highlight w:val="white"/>
          <w:rtl w:val="0"/>
        </w:rPr>
        <w:t xml:space="preserve">Equal access to Medical Elective experiences </w:t>
      </w:r>
      <w:r w:rsidDel="00000000" w:rsidR="00000000" w:rsidRPr="00000000">
        <w:rPr>
          <w:color w:val="222222"/>
          <w:highlight w:val="white"/>
          <w:rtl w:val="0"/>
        </w:rPr>
        <w:t xml:space="preserve">for all Canadian citizens and Permanent</w:t>
      </w:r>
      <w:r w:rsidDel="00000000" w:rsidR="00000000" w:rsidRPr="00000000">
        <w:rPr>
          <w:color w:val="222222"/>
          <w:rtl w:val="0"/>
        </w:rPr>
        <w:t xml:space="preserve"> </w:t>
      </w:r>
      <w:r w:rsidDel="00000000" w:rsidR="00000000" w:rsidRPr="00000000">
        <w:rPr>
          <w:color w:val="222222"/>
          <w:highlight w:val="white"/>
          <w:rtl w:val="0"/>
        </w:rPr>
        <w:t xml:space="preserve">Residents regardless of location of medical school attended.</w:t>
      </w:r>
      <w:r w:rsidDel="00000000" w:rsidR="00000000" w:rsidRPr="00000000">
        <w:rPr>
          <w:color w:val="222222"/>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40" w:line="240" w:lineRule="auto"/>
        <w:ind w:right="431"/>
        <w:rPr>
          <w:color w:val="000000"/>
        </w:rPr>
      </w:pPr>
      <w:r w:rsidDel="00000000" w:rsidR="00000000" w:rsidRPr="00000000">
        <w:rPr>
          <w:b w:val="1"/>
          <w:bCs w:val="1"/>
          <w:color w:val="ff0000"/>
          <w:rtl w:val="0"/>
        </w:rPr>
        <w:t xml:space="preserve">5) </w:t>
      </w:r>
      <w:r w:rsidDel="00000000" w:rsidR="00000000" w:rsidRPr="00000000">
        <w:rPr>
          <w:b w:val="1"/>
          <w:bCs w:val="1"/>
          <w:color w:val="000000"/>
          <w:rtl w:val="0"/>
        </w:rPr>
        <w:t xml:space="preserve">Increase the number of Residency positions </w:t>
      </w:r>
      <w:r w:rsidDel="00000000" w:rsidR="00000000" w:rsidRPr="00000000">
        <w:rPr>
          <w:color w:val="000000"/>
          <w:rtl w:val="0"/>
        </w:rPr>
        <w:t xml:space="preserve">for Canadians and Permanent Residents whereby:  </w:t>
      </w:r>
    </w:p>
    <w:p w:rsidR="00000000" w:rsidDel="00000000" w:rsidP="00000000" w:rsidRDefault="00000000" w:rsidRPr="00000000" w14:paraId="0000000A">
      <w:pPr>
        <w:widowControl w:val="0"/>
        <w:numPr>
          <w:ilvl w:val="1"/>
          <w:numId w:val="3"/>
        </w:numPr>
        <w:pBdr>
          <w:top w:space="0" w:sz="0" w:val="nil"/>
          <w:left w:space="0" w:sz="0" w:val="nil"/>
          <w:bottom w:space="0" w:sz="0" w:val="nil"/>
          <w:right w:space="0" w:sz="0" w:val="nil"/>
          <w:between w:space="0" w:sz="0" w:val="nil"/>
        </w:pBdr>
        <w:spacing w:before="240" w:line="240" w:lineRule="auto"/>
        <w:ind w:left="1434" w:right="431" w:hanging="357"/>
        <w:rPr/>
      </w:pPr>
      <w:r w:rsidDel="00000000" w:rsidR="00000000" w:rsidRPr="00000000">
        <w:rPr>
          <w:color w:val="000000"/>
          <w:rtl w:val="0"/>
        </w:rPr>
        <w:t xml:space="preserve">the provinces align, determine, and fund the number of residency positions each year based on empirical evidence related to public need to ensure universal and timely access to physician and other healthcare services; </w:t>
      </w:r>
    </w:p>
    <w:p w:rsidR="00000000" w:rsidDel="00000000" w:rsidP="00000000" w:rsidRDefault="00000000" w:rsidRPr="00000000" w14:paraId="0000000B">
      <w:pPr>
        <w:widowControl w:val="0"/>
        <w:numPr>
          <w:ilvl w:val="1"/>
          <w:numId w:val="3"/>
        </w:numPr>
        <w:pBdr>
          <w:top w:space="0" w:sz="0" w:val="nil"/>
          <w:left w:space="0" w:sz="0" w:val="nil"/>
          <w:bottom w:space="0" w:sz="0" w:val="nil"/>
          <w:right w:space="0" w:sz="0" w:val="nil"/>
          <w:between w:space="0" w:sz="0" w:val="nil"/>
        </w:pBdr>
        <w:spacing w:before="240" w:line="240" w:lineRule="auto"/>
        <w:ind w:left="1434" w:right="431" w:hanging="357"/>
        <w:rPr/>
      </w:pPr>
      <w:r w:rsidDel="00000000" w:rsidR="00000000" w:rsidRPr="00000000">
        <w:rPr>
          <w:color w:val="000000"/>
          <w:rtl w:val="0"/>
        </w:rPr>
        <w:t xml:space="preserve">the federal government funds and/or contributes to funding of residency positions to ensure universal and timely access to physician and other healthcare which meets the public need; and municipalities, corporations, community groups, and others are able to  fund residency positions to meet their particular needs.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38" w:line="258" w:lineRule="auto"/>
        <w:ind w:left="8" w:right="514" w:firstLine="4.000000000000002"/>
        <w:rPr>
          <w:color w:val="000000"/>
        </w:rPr>
      </w:pPr>
      <w:r w:rsidDel="00000000" w:rsidR="00000000" w:rsidRPr="00000000">
        <w:rPr>
          <w:b w:val="1"/>
          <w:bCs w:val="1"/>
          <w:color w:val="ff0000"/>
          <w:rtl w:val="0"/>
        </w:rPr>
        <w:t xml:space="preserve">6) </w:t>
      </w:r>
      <w:r w:rsidDel="00000000" w:rsidR="00000000" w:rsidRPr="00000000">
        <w:rPr>
          <w:b w:val="1"/>
          <w:bCs w:val="1"/>
          <w:color w:val="000000"/>
          <w:rtl w:val="0"/>
        </w:rPr>
        <w:t xml:space="preserve">Prioritize training resources for Canadians</w:t>
      </w:r>
      <w:r w:rsidDel="00000000" w:rsidR="00000000" w:rsidRPr="00000000">
        <w:rPr>
          <w:b w:val="1"/>
          <w:bCs w:val="1"/>
          <w:rtl w:val="0"/>
        </w:rPr>
        <w:t xml:space="preserve"> and Permanent Residents</w:t>
      </w:r>
      <w:r w:rsidDel="00000000" w:rsidR="00000000" w:rsidRPr="00000000">
        <w:rPr>
          <w:color w:val="000000"/>
          <w:rtl w:val="0"/>
        </w:rPr>
        <w:t xml:space="preserve">.</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338" w:line="258" w:lineRule="auto"/>
        <w:ind w:left="8" w:right="514" w:firstLine="4.000000000000002"/>
        <w:rPr/>
      </w:pPr>
      <w:r w:rsidDel="00000000" w:rsidR="00000000" w:rsidRPr="00000000">
        <w:rPr>
          <w:rtl w:val="0"/>
        </w:rPr>
        <w:t xml:space="preserve">Suspend residency training for Visa Trainees.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310" w:line="257" w:lineRule="auto"/>
        <w:ind w:left="13" w:right="233" w:firstLine="0"/>
        <w:rPr>
          <w:color w:val="000000"/>
        </w:rPr>
      </w:pPr>
      <w:r w:rsidDel="00000000" w:rsidR="00000000" w:rsidRPr="00000000">
        <w:rPr>
          <w:b w:val="1"/>
          <w:bCs w:val="1"/>
          <w:color w:val="ff0000"/>
          <w:rtl w:val="0"/>
        </w:rPr>
        <w:t xml:space="preserve">7) </w:t>
      </w:r>
      <w:r w:rsidDel="00000000" w:rsidR="00000000" w:rsidRPr="00000000">
        <w:rPr>
          <w:b w:val="1"/>
          <w:bCs w:val="1"/>
          <w:color w:val="000000"/>
          <w:rtl w:val="0"/>
        </w:rPr>
        <w:t xml:space="preserve">Establish: </w:t>
      </w:r>
      <w:r w:rsidDel="00000000" w:rsidR="00000000" w:rsidRPr="00000000">
        <w:rPr>
          <w:rtl w:val="0"/>
        </w:rPr>
      </w:r>
    </w:p>
    <w:p w:rsidR="00000000" w:rsidDel="00000000" w:rsidP="00000000" w:rsidRDefault="00000000" w:rsidRPr="00000000" w14:paraId="0000000F">
      <w:pPr>
        <w:widowControl w:val="0"/>
        <w:numPr>
          <w:ilvl w:val="0"/>
          <w:numId w:val="4"/>
        </w:numPr>
        <w:pBdr>
          <w:top w:space="0" w:sz="0" w:val="nil"/>
          <w:left w:space="0" w:sz="0" w:val="nil"/>
          <w:bottom w:space="0" w:sz="0" w:val="nil"/>
          <w:right w:space="0" w:sz="0" w:val="nil"/>
          <w:between w:space="0" w:sz="0" w:val="nil"/>
        </w:pBdr>
        <w:spacing w:before="310" w:line="257" w:lineRule="auto"/>
        <w:ind w:left="720" w:right="233" w:hanging="360"/>
        <w:rPr>
          <w:color w:val="000000"/>
        </w:rPr>
      </w:pPr>
      <w:r w:rsidDel="00000000" w:rsidR="00000000" w:rsidRPr="00000000">
        <w:rPr>
          <w:color w:val="000000"/>
          <w:rtl w:val="0"/>
        </w:rPr>
        <w:t xml:space="preserve">a formally recognized and designated role of “Supportive Physician” within Canadian hospitals and community setting for unmatched CaRMS candidates; and</w:t>
      </w:r>
    </w:p>
    <w:p w:rsidR="00000000" w:rsidDel="00000000" w:rsidP="00000000" w:rsidRDefault="00000000" w:rsidRPr="00000000" w14:paraId="00000010">
      <w:pPr>
        <w:widowControl w:val="0"/>
        <w:numPr>
          <w:ilvl w:val="0"/>
          <w:numId w:val="4"/>
        </w:numPr>
        <w:pBdr>
          <w:top w:space="0" w:sz="0" w:val="nil"/>
          <w:left w:space="0" w:sz="0" w:val="nil"/>
          <w:bottom w:space="0" w:sz="0" w:val="nil"/>
          <w:right w:space="0" w:sz="0" w:val="nil"/>
          <w:between w:space="0" w:sz="0" w:val="nil"/>
        </w:pBdr>
        <w:spacing w:before="310" w:line="257" w:lineRule="auto"/>
        <w:ind w:left="720" w:right="233" w:hanging="360"/>
        <w:rPr>
          <w:color w:val="000000"/>
        </w:rPr>
      </w:pPr>
      <w:r w:rsidDel="00000000" w:rsidR="00000000" w:rsidRPr="00000000">
        <w:rPr>
          <w:color w:val="000000"/>
          <w:rtl w:val="0"/>
        </w:rPr>
        <w:t xml:space="preserve">more streamlined access to licensure for immigrant physicians who are already trained in another country such that residency training is used primarily for new graduates.  For example, in addition to more time-efficient pathways like Practice Ready Assessment, immigrant physicians should be provisionally licensed to work under the supervision of a licensed physician for a designated period of time to ensure competence and to identify deficits in knowledge and skills where applicable which can be addressed by specifically targeted remediation.</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310" w:line="257" w:lineRule="auto"/>
        <w:ind w:left="13" w:right="233" w:firstLine="0"/>
        <w:jc w:val="center"/>
        <w:rPr>
          <w:b w:val="1"/>
          <w:bCs w:val="1"/>
          <w:color w:val="ff0000"/>
          <w:sz w:val="24"/>
          <w:szCs w:val="24"/>
        </w:rPr>
      </w:pPr>
      <w:r w:rsidDel="00000000" w:rsidR="00000000" w:rsidRPr="00000000">
        <w:rPr>
          <w:b w:val="1"/>
          <w:bCs w:val="1"/>
          <w:color w:val="ff0000"/>
          <w:sz w:val="24"/>
          <w:szCs w:val="24"/>
          <w:rtl w:val="0"/>
        </w:rPr>
        <w:t xml:space="preserve">SOCASMA SEVEN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310" w:line="257" w:lineRule="auto"/>
        <w:ind w:left="13" w:right="233" w:firstLine="0"/>
        <w:jc w:val="center"/>
        <w:rPr>
          <w:b w:val="1"/>
          <w:bCs w:val="1"/>
          <w:color w:val="ff0000"/>
          <w:sz w:val="24"/>
          <w:szCs w:val="24"/>
        </w:rPr>
      </w:pPr>
      <w:r w:rsidDel="00000000" w:rsidR="00000000" w:rsidRPr="00000000">
        <w:rPr>
          <w:b w:val="1"/>
          <w:bCs w:val="1"/>
          <w:color w:val="ff0000"/>
          <w:sz w:val="24"/>
          <w:szCs w:val="24"/>
          <w:u w:val="single"/>
          <w:rtl w:val="0"/>
        </w:rPr>
        <w:t xml:space="preserve">Additional Background information, Rationale and References</w:t>
      </w:r>
      <w:r w:rsidDel="00000000" w:rsidR="00000000" w:rsidRPr="00000000">
        <w:rPr>
          <w:b w:val="1"/>
          <w:bCs w:val="1"/>
          <w:color w:val="ff0000"/>
          <w:sz w:val="24"/>
          <w:szCs w:val="24"/>
          <w:rtl w:val="0"/>
        </w:rPr>
        <w:t xml:space="preserv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360" w:line="240" w:lineRule="auto"/>
        <w:ind w:right="1187"/>
        <w:rPr>
          <w:b w:val="1"/>
          <w:bCs w:val="1"/>
          <w:i w:val="1"/>
          <w:iCs w:val="1"/>
          <w:sz w:val="24"/>
          <w:szCs w:val="24"/>
        </w:rPr>
      </w:pPr>
      <w:r w:rsidDel="00000000" w:rsidR="00000000" w:rsidRPr="00000000">
        <w:rPr>
          <w:b w:val="1"/>
          <w:bCs w:val="1"/>
          <w:i w:val="1"/>
          <w:iCs w:val="1"/>
          <w:sz w:val="24"/>
          <w:szCs w:val="24"/>
          <w:rtl w:val="0"/>
        </w:rPr>
        <w:t xml:space="preserve">SOCASMA urges the provinces to adopt a MERIT BASED transparent Residency selection process.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367" w:line="266" w:lineRule="auto"/>
        <w:ind w:left="17" w:right="575" w:firstLine="58"/>
        <w:rPr>
          <w:i w:val="1"/>
          <w:iCs w:val="1"/>
          <w:color w:val="000000"/>
        </w:rPr>
      </w:pPr>
      <w:r w:rsidDel="00000000" w:rsidR="00000000" w:rsidRPr="00000000">
        <w:rPr>
          <w:b w:val="1"/>
          <w:bCs w:val="1"/>
          <w:i w:val="1"/>
          <w:iCs w:val="1"/>
          <w:color w:val="ff0000"/>
          <w:rtl w:val="0"/>
        </w:rPr>
        <w:t xml:space="preserve">1) </w:t>
      </w:r>
      <w:r w:rsidDel="00000000" w:rsidR="00000000" w:rsidRPr="00000000">
        <w:rPr>
          <w:b w:val="1"/>
          <w:bCs w:val="1"/>
          <w:i w:val="1"/>
          <w:iCs w:val="1"/>
          <w:color w:val="000000"/>
          <w:rtl w:val="0"/>
        </w:rPr>
        <w:t xml:space="preserve">Equal access to compete for the same positions on the same terms for all medical graduates (CMGS, IMGs and USMGs)</w:t>
      </w:r>
      <w:r w:rsidDel="00000000" w:rsidR="00000000" w:rsidRPr="00000000">
        <w:rPr>
          <w:i w:val="1"/>
          <w:iCs w:val="1"/>
          <w:color w:val="000000"/>
          <w:rtl w:val="0"/>
        </w:rPr>
        <w:t xml:space="preserv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367" w:line="266" w:lineRule="auto"/>
        <w:ind w:left="17" w:right="575" w:firstLine="0"/>
        <w:rPr>
          <w:i w:val="1"/>
          <w:iCs w:val="1"/>
          <w:color w:val="000000"/>
        </w:rPr>
      </w:pPr>
      <w:r w:rsidDel="00000000" w:rsidR="00000000" w:rsidRPr="00000000">
        <w:rPr>
          <w:color w:val="000000"/>
          <w:rtl w:val="0"/>
        </w:rPr>
        <w:t xml:space="preserve">The provincial Colleges and the Ministries of Health </w:t>
      </w:r>
      <w:r w:rsidDel="00000000" w:rsidR="00000000" w:rsidRPr="00000000">
        <w:rPr>
          <w:color w:val="000000"/>
          <w:rtl w:val="0"/>
        </w:rPr>
        <w:t xml:space="preserve">are urged to </w:t>
      </w:r>
      <w:r w:rsidDel="00000000" w:rsidR="00000000" w:rsidRPr="00000000">
        <w:rPr>
          <w:color w:val="000000"/>
          <w:rtl w:val="0"/>
        </w:rPr>
        <w:t xml:space="preserve">direct CaRMS and the Faculties of Medicine across Canada to stop streaming residency positions </w:t>
      </w:r>
      <w:r w:rsidDel="00000000" w:rsidR="00000000" w:rsidRPr="00000000">
        <w:rPr>
          <w:rtl w:val="0"/>
        </w:rPr>
        <w:t xml:space="preserve">based on location</w:t>
      </w:r>
      <w:r w:rsidDel="00000000" w:rsidR="00000000" w:rsidRPr="00000000">
        <w:rPr>
          <w:color w:val="000000"/>
          <w:rtl w:val="0"/>
        </w:rPr>
        <w:t xml:space="preserve"> of graduation for both the first and second iteration.</w:t>
      </w:r>
      <w:r w:rsidDel="00000000" w:rsidR="00000000" w:rsidRPr="00000000">
        <w:rPr>
          <w:i w:val="1"/>
          <w:iCs w:val="1"/>
          <w:color w:val="000000"/>
          <w:rtl w:val="0"/>
        </w:rPr>
        <w:t xml:space="preserv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367" w:line="266" w:lineRule="auto"/>
        <w:ind w:left="17" w:right="575" w:firstLine="0"/>
        <w:rPr>
          <w:color w:val="000000"/>
        </w:rPr>
      </w:pPr>
      <w:r w:rsidDel="00000000" w:rsidR="00000000" w:rsidRPr="00000000">
        <w:rPr>
          <w:color w:val="000000"/>
          <w:rtl w:val="0"/>
        </w:rPr>
        <w:t xml:space="preserve">Once an IMG has passed the MCCQE1 and the NAC OSCE which establish that they have the knowledge and skills necessary expected of a graduate of a Canadian medical school, there is no justiciable basis to distinguish between IMGs and CMGs.  Indeed it is troubling from the public interest perspective that CSAs must not only take and pass, but excel in these exams at the beginning of their penultimate year of medical school to apply and get an interview for a residency position, while CMGs take the MCCQE1 at the end of medical school and are free to work as resident physicians even if they fail it, as 6% have in each of the last two years.</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334" w:line="257" w:lineRule="auto"/>
        <w:ind w:left="28" w:right="897" w:firstLine="6.000000000000001"/>
        <w:rPr>
          <w:b w:val="1"/>
          <w:bCs w:val="1"/>
          <w:color w:val="000000"/>
        </w:rPr>
      </w:pPr>
      <w:r w:rsidDel="00000000" w:rsidR="00000000" w:rsidRPr="00000000">
        <w:rPr>
          <w:color w:val="000000"/>
          <w:rtl w:val="0"/>
        </w:rPr>
        <w:t xml:space="preserve">Embracing merit is not just the right thing to do; it will also secure the very best candidates for highly competent, progressive and resilient future physician leaders</w:t>
      </w:r>
      <w:r w:rsidDel="00000000" w:rsidR="00000000" w:rsidRPr="00000000">
        <w:rPr>
          <w:color w:val="000000"/>
          <w:rtl w:val="0"/>
        </w:rPr>
        <w:t xml:space="preserve"> for our country.</w:t>
      </w:r>
      <w:r w:rsidDel="00000000" w:rsidR="00000000" w:rsidRPr="00000000">
        <w:rPr>
          <w:b w:val="1"/>
          <w:bCs w:val="1"/>
          <w:color w:val="000000"/>
          <w:rtl w:val="0"/>
        </w:rPr>
        <w:t xml:space="preserve">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342" w:line="257" w:lineRule="auto"/>
        <w:ind w:left="23" w:right="273" w:hanging="14"/>
        <w:rPr>
          <w:color w:val="000000"/>
        </w:rPr>
      </w:pPr>
      <w:r w:rsidDel="00000000" w:rsidR="00000000" w:rsidRPr="00000000">
        <w:rPr>
          <w:color w:val="000000"/>
          <w:rtl w:val="0"/>
        </w:rPr>
        <w:t xml:space="preserve">The status quo is unfair</w:t>
      </w:r>
      <w:r w:rsidDel="00000000" w:rsidR="00000000" w:rsidRPr="00000000">
        <w:rPr>
          <w:b w:val="1"/>
          <w:bCs w:val="1"/>
          <w:color w:val="000000"/>
          <w:rtl w:val="0"/>
        </w:rPr>
        <w:t xml:space="preserve"> </w:t>
      </w:r>
      <w:r w:rsidDel="00000000" w:rsidR="00000000" w:rsidRPr="00000000">
        <w:rPr>
          <w:color w:val="000000"/>
          <w:rtl w:val="0"/>
        </w:rPr>
        <w:t xml:space="preserve">and must be changed. </w:t>
      </w:r>
      <w:r w:rsidDel="00000000" w:rsidR="00000000" w:rsidRPr="00000000">
        <w:rPr>
          <w:color w:val="000000"/>
          <w:rtl w:val="0"/>
        </w:rPr>
        <w:t xml:space="preserve">Protecting positions for CMGs </w:t>
      </w:r>
      <w:r w:rsidDel="00000000" w:rsidR="00000000" w:rsidRPr="00000000">
        <w:rPr>
          <w:color w:val="000000"/>
          <w:rtl w:val="0"/>
        </w:rPr>
        <w:t xml:space="preserve">is a deeply ingrained tradition in Canadian post graduate medical education. The </w:t>
      </w:r>
      <w:r w:rsidDel="00000000" w:rsidR="00000000" w:rsidRPr="00000000">
        <w:rPr>
          <w:color w:val="000000"/>
          <w:rtl w:val="0"/>
        </w:rPr>
        <w:t xml:space="preserve">justification</w:t>
      </w:r>
      <w:r w:rsidDel="00000000" w:rsidR="00000000" w:rsidRPr="00000000">
        <w:rPr>
          <w:b w:val="1"/>
          <w:bCs w:val="1"/>
          <w:color w:val="000000"/>
          <w:rtl w:val="0"/>
        </w:rPr>
        <w:t xml:space="preserve"> </w:t>
      </w:r>
      <w:r w:rsidDel="00000000" w:rsidR="00000000" w:rsidRPr="00000000">
        <w:rPr>
          <w:color w:val="000000"/>
          <w:rtl w:val="0"/>
        </w:rPr>
        <w:t xml:space="preserve">provided is that Canadian taxpayers and governments have invested in the undergraduate medical education of CMGs and thus must </w:t>
      </w:r>
      <w:r w:rsidDel="00000000" w:rsidR="00000000" w:rsidRPr="00000000">
        <w:rPr>
          <w:rtl w:val="0"/>
        </w:rPr>
        <w:t xml:space="preserve">secure residency</w:t>
      </w:r>
      <w:r w:rsidDel="00000000" w:rsidR="00000000" w:rsidRPr="00000000">
        <w:rPr>
          <w:color w:val="000000"/>
          <w:rtl w:val="0"/>
        </w:rPr>
        <w:t xml:space="preserve"> training to become practicing physicians in order to capitalize on investment.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338" w:line="258" w:lineRule="auto"/>
        <w:ind w:left="27" w:right="109" w:hanging="17"/>
        <w:rPr>
          <w:color w:val="000000"/>
        </w:rPr>
      </w:pPr>
      <w:r w:rsidDel="00000000" w:rsidR="00000000" w:rsidRPr="00000000">
        <w:rPr>
          <w:color w:val="000000"/>
          <w:rtl w:val="0"/>
        </w:rPr>
        <w:t xml:space="preserve">This common but </w:t>
      </w:r>
      <w:r w:rsidDel="00000000" w:rsidR="00000000" w:rsidRPr="00000000">
        <w:rPr>
          <w:color w:val="000000"/>
          <w:rtl w:val="0"/>
        </w:rPr>
        <w:t xml:space="preserve">illogical reasoning </w:t>
      </w:r>
      <w:r w:rsidDel="00000000" w:rsidR="00000000" w:rsidRPr="00000000">
        <w:rPr>
          <w:color w:val="000000"/>
          <w:rtl w:val="0"/>
        </w:rPr>
        <w:t xml:space="preserve">is called the </w:t>
      </w:r>
      <w:r w:rsidDel="00000000" w:rsidR="00000000" w:rsidRPr="00000000">
        <w:rPr>
          <w:color w:val="000000"/>
          <w:rtl w:val="0"/>
        </w:rPr>
        <w:t xml:space="preserve">Sunk Cost Fallacy </w:t>
      </w:r>
      <w:r w:rsidDel="00000000" w:rsidR="00000000" w:rsidRPr="00000000">
        <w:rPr>
          <w:color w:val="000000"/>
          <w:rtl w:val="0"/>
        </w:rPr>
        <w:t xml:space="preserve">in the fields of Economics and Psychology. Further investment in weaker performing candidates does not maximize returns or serve the public interest. Selection of the strongest candidates most likely to succeed based on their qualifications at the time of selection for resident physician positions is the obvious method of ensuring the most efficient, most skilled, and highest standard of physician care.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407" w:line="240" w:lineRule="auto"/>
        <w:ind w:right="7"/>
        <w:rPr>
          <w:color w:val="000000"/>
        </w:rPr>
      </w:pPr>
      <w:r w:rsidDel="00000000" w:rsidR="00000000" w:rsidRPr="00000000">
        <w:rPr>
          <w:color w:val="000000"/>
          <w:rtl w:val="0"/>
        </w:rPr>
        <w:t xml:space="preserve">Since entry to medical school some students will have thrived and proven themselves well suited to the demands of medicine and competent in their knowledge, while some will have failed to do so. The </w:t>
      </w:r>
      <w:r w:rsidDel="00000000" w:rsidR="00000000" w:rsidRPr="00000000">
        <w:rPr>
          <w:color w:val="000000"/>
          <w:rtl w:val="0"/>
        </w:rPr>
        <w:t xml:space="preserve">CaRMS process could provide an opportunity to objectively re-evaluate each candidate’s appropriateness for future investment based on demonstrated merit.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309" w:line="259" w:lineRule="auto"/>
        <w:ind w:left="8" w:right="275" w:firstLine="11"/>
        <w:rPr/>
      </w:pPr>
      <w:r w:rsidDel="00000000" w:rsidR="00000000" w:rsidRPr="00000000">
        <w:rPr>
          <w:color w:val="000000"/>
          <w:rtl w:val="0"/>
        </w:rPr>
        <w:t xml:space="preserve">A further consideration is the moral principles upon which a free and democratic nation is based including Human Rights, Charter Rights, and administrative law which legally prohibit  privileging  one group of Canadian citizens and Permanent Residents, i.e., CMGs while marginalizing another, i.e., IMGs. This inequitable treatment is based on place of education, not on any objective assessment of competence. As such, the law governing medical licensure requires all aspects of the process </w:t>
      </w:r>
      <w:r w:rsidDel="00000000" w:rsidR="00000000" w:rsidRPr="00000000">
        <w:rPr>
          <w:rtl w:val="0"/>
        </w:rPr>
        <w:t xml:space="preserve">to be transparent</w:t>
      </w:r>
      <w:r w:rsidDel="00000000" w:rsidR="00000000" w:rsidRPr="00000000">
        <w:rPr>
          <w:color w:val="000000"/>
          <w:rtl w:val="0"/>
        </w:rPr>
        <w:t xml:space="preserve">, objective, impartial, and fair. This practice also effectively creates a requirement for Canadian experience which is contrary </w:t>
      </w:r>
      <w:r w:rsidDel="00000000" w:rsidR="00000000" w:rsidRPr="00000000">
        <w:rPr>
          <w:rtl w:val="0"/>
        </w:rPr>
        <w:t xml:space="preserve">to the Ontario Human Rights Commission's Policy on Requiring Canadian Experience. </w:t>
      </w:r>
    </w:p>
    <w:p w:rsidR="00000000" w:rsidDel="00000000" w:rsidP="00000000" w:rsidRDefault="00000000" w:rsidRPr="00000000" w14:paraId="0000001C">
      <w:pPr>
        <w:rPr/>
      </w:pPr>
      <w:r w:rsidDel="00000000" w:rsidR="00000000" w:rsidRPr="00000000">
        <w:rPr>
          <w:rtl w:val="0"/>
        </w:rPr>
        <w:t xml:space="preserve">The present process in most provinces is that the Faculties of Medicine and the provincial ministries of health together  direct CaRMS to implement streaming which privileges CMGs and marginalizes IMGs in access to residency training and hence medical licensure.  Eligibility criteria - CaRMSThis process is problematic on several levels.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88" w:line="258" w:lineRule="auto"/>
        <w:ind w:left="8" w:right="14" w:hanging="1.9999999999999996"/>
        <w:rPr>
          <w:color w:val="000000"/>
        </w:rPr>
      </w:pPr>
      <w:r w:rsidDel="00000000" w:rsidR="00000000" w:rsidRPr="00000000">
        <w:rPr>
          <w:color w:val="000000"/>
          <w:rtl w:val="0"/>
        </w:rPr>
        <w:t xml:space="preserve">The Faculties of Medicine across Canada have by definition</w:t>
      </w:r>
      <w:r w:rsidDel="00000000" w:rsidR="00000000" w:rsidRPr="00000000">
        <w:rPr>
          <w:b w:val="1"/>
          <w:bCs w:val="1"/>
          <w:color w:val="000000"/>
          <w:rtl w:val="0"/>
        </w:rPr>
        <w:t xml:space="preserve"> a conflict of interest.</w:t>
      </w:r>
      <w:r w:rsidDel="00000000" w:rsidR="00000000" w:rsidRPr="00000000">
        <w:rPr>
          <w:color w:val="000000"/>
          <w:rtl w:val="0"/>
        </w:rPr>
        <w:t xml:space="preserve"> The Faculties have year after year used their position as the only </w:t>
      </w:r>
      <w:r w:rsidDel="00000000" w:rsidR="00000000" w:rsidRPr="00000000">
        <w:rPr>
          <w:rtl w:val="0"/>
        </w:rPr>
        <w:t xml:space="preserve">administrators</w:t>
      </w:r>
      <w:r w:rsidDel="00000000" w:rsidR="00000000" w:rsidRPr="00000000">
        <w:rPr>
          <w:color w:val="000000"/>
          <w:rtl w:val="0"/>
        </w:rPr>
        <w:t xml:space="preserve"> of residency training approved by the provincial Colleges to prioritize their own graduates to the detriment of other Canadians including the public. It is problematic from a </w:t>
      </w:r>
      <w:r w:rsidDel="00000000" w:rsidR="00000000" w:rsidRPr="00000000">
        <w:rPr>
          <w:b w:val="1"/>
          <w:bCs w:val="1"/>
          <w:color w:val="000000"/>
          <w:rtl w:val="0"/>
        </w:rPr>
        <w:t xml:space="preserve">human rights, Charter, and equity </w:t>
      </w:r>
      <w:r w:rsidDel="00000000" w:rsidR="00000000" w:rsidRPr="00000000">
        <w:rPr>
          <w:color w:val="000000"/>
          <w:rtl w:val="0"/>
        </w:rPr>
        <w:t xml:space="preserve">perspective to treat two different groups of Canadian citizens and permanent residents differently with no objective basis for doing so. This is also contrary to the </w:t>
      </w:r>
      <w:r w:rsidDel="00000000" w:rsidR="00000000" w:rsidRPr="00000000">
        <w:rPr>
          <w:b w:val="1"/>
          <w:bCs w:val="1"/>
          <w:color w:val="000000"/>
          <w:rtl w:val="0"/>
        </w:rPr>
        <w:t xml:space="preserve">fundamental requirements of licensing legislation</w:t>
      </w:r>
      <w:r w:rsidDel="00000000" w:rsidR="00000000" w:rsidRPr="00000000">
        <w:rPr>
          <w:color w:val="000000"/>
          <w:rtl w:val="0"/>
        </w:rPr>
        <w:t xml:space="preserve"> in all provinces which require the process to be </w:t>
      </w:r>
      <w:r w:rsidDel="00000000" w:rsidR="00000000" w:rsidRPr="00000000">
        <w:rPr>
          <w:color w:val="222222"/>
          <w:rtl w:val="0"/>
        </w:rPr>
        <w:t xml:space="preserve">transparent, objective, impartial, and fair. The practice is inconsistent with </w:t>
      </w:r>
      <w:r w:rsidDel="00000000" w:rsidR="00000000" w:rsidRPr="00000000">
        <w:rPr>
          <w:b w:val="1"/>
          <w:bCs w:val="1"/>
          <w:color w:val="222222"/>
          <w:rtl w:val="0"/>
        </w:rPr>
        <w:t xml:space="preserve">international covenants</w:t>
      </w:r>
      <w:r w:rsidDel="00000000" w:rsidR="00000000" w:rsidRPr="00000000">
        <w:rPr>
          <w:color w:val="222222"/>
          <w:rtl w:val="0"/>
        </w:rPr>
        <w:t xml:space="preserve"> to which Canada is a signatory including the United Nations Declaration of Human Rights. The process is even inconsistent with </w:t>
      </w:r>
      <w:r w:rsidDel="00000000" w:rsidR="00000000" w:rsidRPr="00000000">
        <w:rPr>
          <w:color w:val="000000"/>
          <w:rtl w:val="0"/>
        </w:rPr>
        <w:t xml:space="preserve">the University of Toronto’s Post Graduate Medical Education document entitled “Best Practices for Applications and Selection”.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3" w:line="240" w:lineRule="auto"/>
        <w:ind w:left="33" w:firstLine="0"/>
        <w:rPr>
          <w:color w:val="1155cc"/>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3" w:line="240" w:lineRule="auto"/>
        <w:ind w:left="33" w:firstLine="0"/>
        <w:rPr>
          <w:color w:val="1155cc"/>
        </w:rPr>
      </w:pPr>
      <w:r w:rsidDel="00000000" w:rsidR="00000000" w:rsidRPr="00000000">
        <w:rPr>
          <w:color w:val="1155cc"/>
          <w:rtl w:val="0"/>
        </w:rPr>
        <w:t xml:space="preserve">Source: University of Toronto </w:t>
      </w:r>
      <w:hyperlink r:id="rId7">
        <w:r w:rsidDel="00000000" w:rsidR="00000000" w:rsidRPr="00000000">
          <w:rPr>
            <w:color w:val="1155cc"/>
            <w:u w:val="single"/>
            <w:rtl w:val="0"/>
          </w:rPr>
          <w:t xml:space="preserve">https://share.google/km1hWByT4mSDoxmAj</w:t>
        </w:r>
      </w:hyperlink>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3" w:line="240" w:lineRule="auto"/>
        <w:ind w:left="33" w:firstLine="0"/>
        <w:rPr>
          <w:color w:val="1155cc"/>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3" w:line="240" w:lineRule="auto"/>
        <w:ind w:left="33" w:firstLine="0"/>
        <w:rPr>
          <w:color w:val="1155cc"/>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3" w:line="240" w:lineRule="auto"/>
        <w:ind w:left="33" w:firstLine="0"/>
        <w:rPr>
          <w:i w:val="1"/>
          <w:iCs w:val="1"/>
          <w:color w:val="000000"/>
        </w:rPr>
      </w:pPr>
      <w:r w:rsidDel="00000000" w:rsidR="00000000" w:rsidRPr="00000000">
        <w:rPr>
          <w:b w:val="1"/>
          <w:bCs w:val="1"/>
          <w:i w:val="1"/>
          <w:iCs w:val="1"/>
          <w:color w:val="ff0000"/>
          <w:rtl w:val="0"/>
        </w:rPr>
        <w:t xml:space="preserve">2) </w:t>
      </w:r>
      <w:r w:rsidDel="00000000" w:rsidR="00000000" w:rsidRPr="00000000">
        <w:rPr>
          <w:b w:val="1"/>
          <w:bCs w:val="1"/>
          <w:i w:val="1"/>
          <w:iCs w:val="1"/>
          <w:color w:val="000000"/>
          <w:rtl w:val="0"/>
        </w:rPr>
        <w:t xml:space="preserve">Uniform examination / evaluation and timing of evaluation for all candidates (including CMGs, IMGs, USMGs, and  Visa trainees</w:t>
      </w:r>
      <w:r w:rsidDel="00000000" w:rsidR="00000000" w:rsidRPr="00000000">
        <w:rPr>
          <w:b w:val="1"/>
          <w:bCs w:val="1"/>
          <w:i w:val="1"/>
          <w:iCs w:val="1"/>
          <w:rtl w:val="0"/>
        </w:rPr>
        <w:t xml:space="preserve">)</w:t>
      </w:r>
      <w:r w:rsidDel="00000000" w:rsidR="00000000" w:rsidRPr="00000000">
        <w:rPr>
          <w:i w:val="1"/>
          <w:iCs w:val="1"/>
          <w:color w:val="000000"/>
          <w:rtl w:val="0"/>
        </w:rPr>
        <w:t xml:space="preserve">. </w:t>
      </w:r>
      <w:r w:rsidDel="00000000" w:rsidR="00000000" w:rsidRPr="00000000">
        <w:rPr>
          <w:color w:val="000000"/>
          <w:rtl w:val="0"/>
        </w:rPr>
        <w:t xml:space="preserve">The </w:t>
      </w:r>
      <w:r w:rsidDel="00000000" w:rsidR="00000000" w:rsidRPr="00000000">
        <w:rPr>
          <w:color w:val="000000"/>
          <w:rtl w:val="0"/>
        </w:rPr>
        <w:t xml:space="preserve">provincial </w:t>
      </w:r>
      <w:r w:rsidDel="00000000" w:rsidR="00000000" w:rsidRPr="00000000">
        <w:rPr>
          <w:rtl w:val="0"/>
        </w:rPr>
        <w:t xml:space="preserve">Colleges and the ministries of health are urged to institute universal examinations to facilitate the selection of the best candidates based on objective criteria rather than assumptions based on place of graduation.</w:t>
      </w:r>
      <w:r w:rsidDel="00000000" w:rsidR="00000000" w:rsidRPr="00000000">
        <w:rPr>
          <w:i w:val="1"/>
          <w:iCs w:val="1"/>
          <w:color w:val="000000"/>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338" w:line="260" w:lineRule="auto"/>
        <w:ind w:left="35" w:right="145" w:hanging="26"/>
        <w:rPr>
          <w:color w:val="222222"/>
        </w:rPr>
      </w:pPr>
      <w:r w:rsidDel="00000000" w:rsidR="00000000" w:rsidRPr="00000000">
        <w:rPr>
          <w:color w:val="222222"/>
          <w:highlight w:val="white"/>
          <w:rtl w:val="0"/>
        </w:rPr>
        <w:t xml:space="preserve">This is consistent with  the requirement of the American Match where  all candidates regardless of location of training are required to prove their qualifications  with the same series and timing of examinations/assessments called the United States Medical</w:t>
      </w:r>
      <w:r w:rsidDel="00000000" w:rsidR="00000000" w:rsidRPr="00000000">
        <w:rPr>
          <w:color w:val="222222"/>
          <w:rtl w:val="0"/>
        </w:rPr>
        <w:t xml:space="preserve"> </w:t>
      </w:r>
      <w:r w:rsidDel="00000000" w:rsidR="00000000" w:rsidRPr="00000000">
        <w:rPr>
          <w:color w:val="222222"/>
          <w:highlight w:val="white"/>
          <w:rtl w:val="0"/>
        </w:rPr>
        <w:t xml:space="preserve">Licensing Examinations (USMLE).  These examinations are substantially equivalent to the MCCQE1 and NAC OSCE.</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339" w:line="257" w:lineRule="auto"/>
        <w:ind w:left="28" w:right="560" w:hanging="24"/>
        <w:rPr>
          <w:b w:val="1"/>
          <w:bCs w:val="1"/>
          <w:color w:val="222222"/>
        </w:rPr>
      </w:pPr>
      <w:r w:rsidDel="00000000" w:rsidR="00000000" w:rsidRPr="00000000">
        <w:rPr>
          <w:color w:val="222222"/>
          <w:highlight w:val="white"/>
          <w:rtl w:val="0"/>
        </w:rPr>
        <w:t xml:space="preserve">At present in Canada the qualifications to apply for residency training positions </w:t>
      </w:r>
      <w:r w:rsidDel="00000000" w:rsidR="00000000" w:rsidRPr="00000000">
        <w:rPr>
          <w:color w:val="222222"/>
          <w:highlight w:val="white"/>
          <w:rtl w:val="0"/>
        </w:rPr>
        <w:t xml:space="preserve"> are inconsistent among groups</w:t>
      </w:r>
      <w:r w:rsidDel="00000000" w:rsidR="00000000" w:rsidRPr="00000000">
        <w:rPr>
          <w:color w:val="222222"/>
          <w:highlight w:val="white"/>
          <w:rtl w:val="0"/>
        </w:rPr>
        <w:t xml:space="preserve">.</w:t>
      </w:r>
      <w:r w:rsidDel="00000000" w:rsidR="00000000" w:rsidRPr="00000000">
        <w:rPr>
          <w:color w:val="222222"/>
          <w:rtl w:val="0"/>
        </w:rPr>
        <w:t xml:space="preserve"> </w:t>
      </w:r>
      <w:r w:rsidDel="00000000" w:rsidR="00000000" w:rsidRPr="00000000">
        <w:rPr>
          <w:b w:val="1"/>
          <w:bCs w:val="1"/>
          <w:color w:val="222222"/>
          <w:highlight w:val="white"/>
          <w:rtl w:val="0"/>
        </w:rPr>
        <w:t xml:space="preserve">IMGs </w:t>
      </w:r>
      <w:r w:rsidDel="00000000" w:rsidR="00000000" w:rsidRPr="00000000">
        <w:rPr>
          <w:highlight w:val="white"/>
          <w:rtl w:val="0"/>
        </w:rPr>
        <w:t xml:space="preserve">applying for residency positions </w:t>
      </w:r>
      <w:r w:rsidDel="00000000" w:rsidR="00000000" w:rsidRPr="00000000">
        <w:rPr>
          <w:color w:val="222222"/>
          <w:highlight w:val="white"/>
          <w:rtl w:val="0"/>
        </w:rPr>
        <w:t xml:space="preserve"> must pass the </w:t>
      </w:r>
      <w:r w:rsidDel="00000000" w:rsidR="00000000" w:rsidRPr="00000000">
        <w:rPr>
          <w:color w:val="545454"/>
          <w:highlight w:val="white"/>
          <w:rtl w:val="0"/>
        </w:rPr>
        <w:t xml:space="preserve">Medical</w:t>
      </w:r>
      <w:r w:rsidDel="00000000" w:rsidR="00000000" w:rsidRPr="00000000">
        <w:rPr>
          <w:color w:val="545454"/>
          <w:rtl w:val="0"/>
        </w:rPr>
        <w:t xml:space="preserve"> </w:t>
      </w:r>
      <w:r w:rsidDel="00000000" w:rsidR="00000000" w:rsidRPr="00000000">
        <w:rPr>
          <w:color w:val="545454"/>
          <w:highlight w:val="white"/>
          <w:rtl w:val="0"/>
        </w:rPr>
        <w:t xml:space="preserve">Council of</w:t>
      </w:r>
      <w:r w:rsidDel="00000000" w:rsidR="00000000" w:rsidRPr="00000000">
        <w:rPr>
          <w:color w:val="545454"/>
          <w:rtl w:val="0"/>
        </w:rPr>
        <w:t xml:space="preserve"> </w:t>
      </w:r>
      <w:r w:rsidDel="00000000" w:rsidR="00000000" w:rsidRPr="00000000">
        <w:rPr>
          <w:color w:val="545454"/>
          <w:highlight w:val="white"/>
          <w:rtl w:val="0"/>
        </w:rPr>
        <w:t xml:space="preserve">Canada Qualifying Examination Part I (</w:t>
      </w:r>
      <w:r w:rsidDel="00000000" w:rsidR="00000000" w:rsidRPr="00000000">
        <w:rPr>
          <w:b w:val="1"/>
          <w:bCs w:val="1"/>
          <w:color w:val="545454"/>
          <w:highlight w:val="white"/>
          <w:rtl w:val="0"/>
        </w:rPr>
        <w:t xml:space="preserve">MCCQE1</w:t>
      </w:r>
      <w:r w:rsidDel="00000000" w:rsidR="00000000" w:rsidRPr="00000000">
        <w:rPr>
          <w:color w:val="545454"/>
          <w:highlight w:val="white"/>
          <w:rtl w:val="0"/>
        </w:rPr>
        <w:t xml:space="preserve">) &amp; National Assessment Collaboration Objective Structured Clinical Examination</w:t>
      </w:r>
      <w:r w:rsidDel="00000000" w:rsidR="00000000" w:rsidRPr="00000000">
        <w:rPr>
          <w:color w:val="545454"/>
          <w:rtl w:val="0"/>
        </w:rPr>
        <w:t xml:space="preserve"> </w:t>
      </w:r>
      <w:r w:rsidDel="00000000" w:rsidR="00000000" w:rsidRPr="00000000">
        <w:rPr>
          <w:color w:val="545454"/>
          <w:highlight w:val="white"/>
          <w:rtl w:val="0"/>
        </w:rPr>
        <w:t xml:space="preserve">(</w:t>
      </w:r>
      <w:r w:rsidDel="00000000" w:rsidR="00000000" w:rsidRPr="00000000">
        <w:rPr>
          <w:b w:val="1"/>
          <w:bCs w:val="1"/>
          <w:color w:val="545454"/>
          <w:highlight w:val="white"/>
          <w:rtl w:val="0"/>
        </w:rPr>
        <w:t xml:space="preserve">NAC</w:t>
      </w:r>
      <w:r w:rsidDel="00000000" w:rsidR="00000000" w:rsidRPr="00000000">
        <w:rPr>
          <w:b w:val="1"/>
          <w:bCs w:val="1"/>
          <w:color w:val="545454"/>
          <w:rtl w:val="0"/>
        </w:rPr>
        <w:t xml:space="preserve"> </w:t>
      </w:r>
      <w:r w:rsidDel="00000000" w:rsidR="00000000" w:rsidRPr="00000000">
        <w:rPr>
          <w:b w:val="1"/>
          <w:bCs w:val="1"/>
          <w:color w:val="545454"/>
          <w:highlight w:val="white"/>
          <w:rtl w:val="0"/>
        </w:rPr>
        <w:t xml:space="preserve">OSCE</w:t>
      </w:r>
      <w:r w:rsidDel="00000000" w:rsidR="00000000" w:rsidRPr="00000000">
        <w:rPr>
          <w:color w:val="545454"/>
          <w:highlight w:val="white"/>
          <w:rtl w:val="0"/>
        </w:rPr>
        <w:t xml:space="preserve">) designed to determine whether an applicant has the medical knowledge and clinical skills expected of a graduate of a Canadian medical school ready to enter residency training.  CSAs must </w:t>
      </w:r>
      <w:r w:rsidDel="00000000" w:rsidR="00000000" w:rsidRPr="00000000">
        <w:rPr>
          <w:color w:val="545454"/>
          <w:highlight w:val="white"/>
          <w:rtl w:val="0"/>
        </w:rPr>
        <w:t xml:space="preserve">take the MCCQE1 a year earlier than CMGs</w:t>
      </w:r>
      <w:r w:rsidDel="00000000" w:rsidR="00000000" w:rsidRPr="00000000">
        <w:rPr>
          <w:color w:val="545454"/>
          <w:highlight w:val="white"/>
          <w:rtl w:val="0"/>
        </w:rPr>
        <w:t xml:space="preserve">, </w:t>
      </w:r>
      <w:r w:rsidDel="00000000" w:rsidR="00000000" w:rsidRPr="00000000">
        <w:rPr>
          <w:color w:val="222222"/>
          <w:highlight w:val="white"/>
          <w:rtl w:val="0"/>
        </w:rPr>
        <w:t xml:space="preserve">at the end of their second to last year</w:t>
      </w:r>
      <w:r w:rsidDel="00000000" w:rsidR="00000000" w:rsidRPr="00000000">
        <w:rPr>
          <w:color w:val="222222"/>
          <w:rtl w:val="0"/>
        </w:rPr>
        <w:t xml:space="preserve"> </w:t>
      </w:r>
      <w:r w:rsidDel="00000000" w:rsidR="00000000" w:rsidRPr="00000000">
        <w:rPr>
          <w:color w:val="222222"/>
          <w:highlight w:val="white"/>
          <w:rtl w:val="0"/>
        </w:rPr>
        <w:t xml:space="preserve">(July) or beginning of their final year (September) and their </w:t>
      </w:r>
      <w:r w:rsidDel="00000000" w:rsidR="00000000" w:rsidRPr="00000000">
        <w:rPr>
          <w:color w:val="222222"/>
          <w:highlight w:val="white"/>
          <w:rtl w:val="0"/>
        </w:rPr>
        <w:t xml:space="preserve">score is available for</w:t>
      </w:r>
      <w:r w:rsidDel="00000000" w:rsidR="00000000" w:rsidRPr="00000000">
        <w:rPr>
          <w:color w:val="222222"/>
          <w:rtl w:val="0"/>
        </w:rPr>
        <w:t xml:space="preserve"> </w:t>
      </w:r>
      <w:r w:rsidDel="00000000" w:rsidR="00000000" w:rsidRPr="00000000">
        <w:rPr>
          <w:color w:val="222222"/>
          <w:highlight w:val="white"/>
          <w:rtl w:val="0"/>
        </w:rPr>
        <w:t xml:space="preserve">consideration during the residency selection process</w:t>
      </w:r>
      <w:r w:rsidDel="00000000" w:rsidR="00000000" w:rsidRPr="00000000">
        <w:rPr>
          <w:color w:val="222222"/>
          <w:highlight w:val="white"/>
          <w:rtl w:val="0"/>
        </w:rPr>
        <w:t xml:space="preserve"> in the CaRMS Match</w:t>
      </w:r>
      <w:r w:rsidDel="00000000" w:rsidR="00000000" w:rsidRPr="00000000">
        <w:rPr>
          <w:color w:val="222222"/>
          <w:highlight w:val="white"/>
          <w:rtl w:val="0"/>
        </w:rPr>
        <w:t xml:space="preserve">.  </w:t>
      </w:r>
      <w:r w:rsidDel="00000000" w:rsidR="00000000" w:rsidRPr="00000000">
        <w:rPr>
          <w:b w:val="1"/>
          <w:bCs w:val="1"/>
          <w:color w:val="222222"/>
          <w:highlight w:val="white"/>
          <w:rtl w:val="0"/>
        </w:rPr>
        <w:t xml:space="preserve">.</w:t>
      </w:r>
      <w:r w:rsidDel="00000000" w:rsidR="00000000" w:rsidRPr="00000000">
        <w:rPr>
          <w:b w:val="1"/>
          <w:bCs w:val="1"/>
          <w:color w:val="222222"/>
          <w:rtl w:val="0"/>
        </w:rPr>
        <w:t xml:space="preserve">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3" w:line="258" w:lineRule="auto"/>
        <w:ind w:left="6" w:right="129" w:firstLine="22"/>
        <w:rPr>
          <w:b w:val="1"/>
          <w:bCs w:val="1"/>
          <w:color w:val="222222"/>
          <w:highlight w:val="white"/>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3" w:line="258" w:lineRule="auto"/>
        <w:ind w:left="6" w:right="129" w:firstLine="22"/>
        <w:rPr>
          <w:color w:val="222222"/>
        </w:rPr>
      </w:pPr>
      <w:r w:rsidDel="00000000" w:rsidR="00000000" w:rsidRPr="00000000">
        <w:rPr>
          <w:b w:val="1"/>
          <w:bCs w:val="1"/>
          <w:color w:val="222222"/>
          <w:highlight w:val="white"/>
          <w:rtl w:val="0"/>
        </w:rPr>
        <w:t xml:space="preserve">CMGs </w:t>
      </w:r>
      <w:r w:rsidDel="00000000" w:rsidR="00000000" w:rsidRPr="00000000">
        <w:rPr>
          <w:color w:val="222222"/>
          <w:highlight w:val="white"/>
          <w:rtl w:val="0"/>
        </w:rPr>
        <w:t xml:space="preserve">generally </w:t>
      </w:r>
      <w:r w:rsidDel="00000000" w:rsidR="00000000" w:rsidRPr="00000000">
        <w:rPr>
          <w:color w:val="222222"/>
          <w:highlight w:val="white"/>
          <w:rtl w:val="0"/>
        </w:rPr>
        <w:t xml:space="preserve">take the MCCQEI at the end of their final year, after</w:t>
      </w:r>
      <w:r w:rsidDel="00000000" w:rsidR="00000000" w:rsidRPr="00000000">
        <w:rPr>
          <w:color w:val="222222"/>
          <w:rtl w:val="0"/>
        </w:rPr>
        <w:t xml:space="preserve"> </w:t>
      </w:r>
      <w:r w:rsidDel="00000000" w:rsidR="00000000" w:rsidRPr="00000000">
        <w:rPr>
          <w:color w:val="222222"/>
          <w:highlight w:val="white"/>
          <w:rtl w:val="0"/>
        </w:rPr>
        <w:t xml:space="preserve">an </w:t>
      </w:r>
      <w:r w:rsidDel="00000000" w:rsidR="00000000" w:rsidRPr="00000000">
        <w:rPr>
          <w:i w:val="1"/>
          <w:iCs w:val="1"/>
          <w:color w:val="222222"/>
          <w:highlight w:val="white"/>
          <w:rtl w:val="0"/>
        </w:rPr>
        <w:t xml:space="preserve">additional year </w:t>
      </w:r>
      <w:r w:rsidDel="00000000" w:rsidR="00000000" w:rsidRPr="00000000">
        <w:rPr>
          <w:color w:val="222222"/>
          <w:highlight w:val="white"/>
          <w:rtl w:val="0"/>
        </w:rPr>
        <w:t xml:space="preserve">of education, and </w:t>
      </w:r>
      <w:r w:rsidDel="00000000" w:rsidR="00000000" w:rsidRPr="00000000">
        <w:rPr>
          <w:i w:val="1"/>
          <w:iCs w:val="1"/>
          <w:color w:val="222222"/>
          <w:highlight w:val="white"/>
          <w:rtl w:val="0"/>
        </w:rPr>
        <w:t xml:space="preserve">after </w:t>
      </w:r>
      <w:r w:rsidDel="00000000" w:rsidR="00000000" w:rsidRPr="00000000">
        <w:rPr>
          <w:color w:val="222222"/>
          <w:highlight w:val="white"/>
          <w:rtl w:val="0"/>
        </w:rPr>
        <w:t xml:space="preserve">the CaRMS match. CMGs do </w:t>
      </w:r>
      <w:r w:rsidDel="00000000" w:rsidR="00000000" w:rsidRPr="00000000">
        <w:rPr>
          <w:i w:val="1"/>
          <w:iCs w:val="1"/>
          <w:color w:val="222222"/>
          <w:highlight w:val="white"/>
          <w:rtl w:val="0"/>
        </w:rPr>
        <w:t xml:space="preserve">not </w:t>
      </w:r>
      <w:r w:rsidDel="00000000" w:rsidR="00000000" w:rsidRPr="00000000">
        <w:rPr>
          <w:color w:val="222222"/>
          <w:highlight w:val="white"/>
          <w:rtl w:val="0"/>
        </w:rPr>
        <w:t xml:space="preserve">have to take the NAC OSCE</w:t>
      </w:r>
      <w:r w:rsidDel="00000000" w:rsidR="00000000" w:rsidRPr="00000000">
        <w:rPr>
          <w:color w:val="222222"/>
          <w:highlight w:val="white"/>
          <w:rtl w:val="0"/>
        </w:rPr>
        <w:t xml:space="preserve">.</w:t>
      </w:r>
      <w:r w:rsidDel="00000000" w:rsidR="00000000" w:rsidRPr="00000000">
        <w:rPr>
          <w:color w:val="222222"/>
          <w:rtl w:val="0"/>
        </w:rPr>
        <w:t xml:space="preserve"> </w:t>
      </w:r>
      <w:r w:rsidDel="00000000" w:rsidR="00000000" w:rsidRPr="00000000">
        <w:rPr>
          <w:color w:val="222222"/>
          <w:highlight w:val="white"/>
          <w:rtl w:val="0"/>
        </w:rPr>
        <w:t xml:space="preserve">For</w:t>
      </w:r>
      <w:r w:rsidDel="00000000" w:rsidR="00000000" w:rsidRPr="00000000">
        <w:rPr>
          <w:color w:val="222222"/>
          <w:rtl w:val="0"/>
        </w:rPr>
        <w:t xml:space="preserve"> </w:t>
      </w:r>
      <w:r w:rsidDel="00000000" w:rsidR="00000000" w:rsidRPr="00000000">
        <w:rPr>
          <w:color w:val="222222"/>
          <w:highlight w:val="white"/>
          <w:rtl w:val="0"/>
        </w:rPr>
        <w:t xml:space="preserve">CMGs, no scores are available for consideration in the CaRMS match, nor for direct</w:t>
      </w:r>
      <w:r w:rsidDel="00000000" w:rsidR="00000000" w:rsidRPr="00000000">
        <w:rPr>
          <w:color w:val="222222"/>
          <w:rtl w:val="0"/>
        </w:rPr>
        <w:t xml:space="preserve"> </w:t>
      </w:r>
      <w:r w:rsidDel="00000000" w:rsidR="00000000" w:rsidRPr="00000000">
        <w:rPr>
          <w:color w:val="222222"/>
          <w:highlight w:val="white"/>
          <w:rtl w:val="0"/>
        </w:rPr>
        <w:t xml:space="preserve">comparison of program applicants much to the frustration of program directors who must select</w:t>
      </w:r>
      <w:r w:rsidDel="00000000" w:rsidR="00000000" w:rsidRPr="00000000">
        <w:rPr>
          <w:color w:val="222222"/>
          <w:rtl w:val="0"/>
        </w:rPr>
        <w:t xml:space="preserve"> </w:t>
      </w:r>
      <w:r w:rsidDel="00000000" w:rsidR="00000000" w:rsidRPr="00000000">
        <w:rPr>
          <w:color w:val="222222"/>
          <w:highlight w:val="white"/>
          <w:rtl w:val="0"/>
        </w:rPr>
        <w:t xml:space="preserve">candidates without complete and comparable information.</w:t>
      </w:r>
      <w:r w:rsidDel="00000000" w:rsidR="00000000" w:rsidRPr="00000000">
        <w:rPr>
          <w:color w:val="222222"/>
          <w:rtl w:val="0"/>
        </w:rPr>
        <w:t xml:space="preserve"> Further CMGs in most provinces can work as resident physicians even if they fail the MCCQE1 as 6% of CMGs have done in the last 2 years.</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1" w:line="261" w:lineRule="auto"/>
        <w:ind w:left="30" w:right="501" w:hanging="26"/>
        <w:rPr>
          <w:b w:val="1"/>
          <w:bCs w:val="1"/>
          <w:color w:val="222222"/>
          <w:highlight w:val="white"/>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1" w:line="261" w:lineRule="auto"/>
        <w:ind w:left="30" w:right="501" w:hanging="26"/>
        <w:rPr>
          <w:color w:val="222222"/>
        </w:rPr>
      </w:pPr>
      <w:r w:rsidDel="00000000" w:rsidR="00000000" w:rsidRPr="00000000">
        <w:rPr>
          <w:b w:val="1"/>
          <w:bCs w:val="1"/>
          <w:color w:val="222222"/>
          <w:highlight w:val="white"/>
          <w:rtl w:val="0"/>
        </w:rPr>
        <w:t xml:space="preserve">Visa Trainees </w:t>
      </w:r>
      <w:r w:rsidDel="00000000" w:rsidR="00000000" w:rsidRPr="00000000">
        <w:rPr>
          <w:color w:val="222222"/>
          <w:highlight w:val="white"/>
          <w:rtl w:val="0"/>
        </w:rPr>
        <w:t xml:space="preserve">who are IMGs but not Canadians are not required to take the NAC OSCE.  They</w:t>
      </w:r>
      <w:r w:rsidDel="00000000" w:rsidR="00000000" w:rsidRPr="00000000">
        <w:rPr>
          <w:color w:val="222222"/>
          <w:highlight w:val="white"/>
          <w:rtl w:val="0"/>
        </w:rPr>
        <w:t xml:space="preserve"> purchase positions outside of</w:t>
      </w:r>
      <w:r w:rsidDel="00000000" w:rsidR="00000000" w:rsidRPr="00000000">
        <w:rPr>
          <w:color w:val="222222"/>
          <w:rtl w:val="0"/>
        </w:rPr>
        <w:t xml:space="preserve"> </w:t>
      </w:r>
      <w:r w:rsidDel="00000000" w:rsidR="00000000" w:rsidRPr="00000000">
        <w:rPr>
          <w:color w:val="222222"/>
          <w:highlight w:val="white"/>
          <w:rtl w:val="0"/>
        </w:rPr>
        <w:t xml:space="preserve">CaRMS.</w:t>
      </w:r>
      <w:r w:rsidDel="00000000" w:rsidR="00000000" w:rsidRPr="00000000">
        <w:rPr>
          <w:color w:val="222222"/>
          <w:rtl w:val="0"/>
        </w:rPr>
        <w:t xml:space="preserve">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312" w:line="240" w:lineRule="auto"/>
        <w:ind w:left="30" w:firstLine="0"/>
        <w:rPr>
          <w:b w:val="1"/>
          <w:bCs w:val="1"/>
          <w:i w:val="1"/>
          <w:iCs w:val="1"/>
          <w:color w:val="000000"/>
        </w:rPr>
      </w:pPr>
      <w:r w:rsidDel="00000000" w:rsidR="00000000" w:rsidRPr="00000000">
        <w:rPr>
          <w:b w:val="1"/>
          <w:bCs w:val="1"/>
          <w:i w:val="1"/>
          <w:iCs w:val="1"/>
          <w:color w:val="ff0000"/>
          <w:rtl w:val="0"/>
        </w:rPr>
        <w:t xml:space="preserve">3) </w:t>
      </w:r>
      <w:r w:rsidDel="00000000" w:rsidR="00000000" w:rsidRPr="00000000">
        <w:rPr>
          <w:b w:val="1"/>
          <w:bCs w:val="1"/>
          <w:i w:val="1"/>
          <w:iCs w:val="1"/>
          <w:color w:val="000000"/>
          <w:rtl w:val="0"/>
        </w:rPr>
        <w:t xml:space="preserve">Consistency and Fairness in Return of Service Contracts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40" w:line="261" w:lineRule="auto"/>
        <w:ind w:left="26" w:right="315" w:firstLine="34.99999999999999"/>
        <w:rPr>
          <w:i w:val="1"/>
          <w:iCs w:val="1"/>
          <w:color w:val="000000"/>
        </w:rPr>
      </w:pPr>
      <w:r w:rsidDel="00000000" w:rsidR="00000000" w:rsidRPr="00000000">
        <w:rPr>
          <w:b w:val="1"/>
          <w:bCs w:val="1"/>
          <w:color w:val="000000"/>
          <w:rtl w:val="0"/>
        </w:rPr>
        <w:t xml:space="preserve">Return of service contracts can only be imposed when they are structured in compliance with the law.  They must be applied fairly and equally to all Canadian citizens and permanent residents seeking residency positions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311" w:line="261.99999999999994" w:lineRule="auto"/>
        <w:ind w:left="27" w:right="93" w:firstLine="12.000000000000002"/>
        <w:rPr>
          <w:b w:val="1"/>
          <w:bCs w:val="1"/>
        </w:rPr>
      </w:pPr>
      <w:r w:rsidDel="00000000" w:rsidR="00000000" w:rsidRPr="00000000">
        <w:rPr>
          <w:color w:val="000000"/>
          <w:rtl w:val="0"/>
        </w:rPr>
        <w:t xml:space="preserve">The government imposes ROS contracts as a condition for access to the medical profession on Canadians who are IMGs but </w:t>
      </w:r>
      <w:r w:rsidDel="00000000" w:rsidR="00000000" w:rsidRPr="00000000">
        <w:rPr>
          <w:b w:val="1"/>
          <w:bCs w:val="1"/>
          <w:color w:val="000000"/>
          <w:rtl w:val="0"/>
        </w:rPr>
        <w:t xml:space="preserve">not </w:t>
      </w:r>
      <w:r w:rsidDel="00000000" w:rsidR="00000000" w:rsidRPr="00000000">
        <w:rPr>
          <w:color w:val="000000"/>
          <w:rtl w:val="0"/>
        </w:rPr>
        <w:t xml:space="preserve">on CMGs whose education has been subsidized by taxpayers. This is an inequitable and illegal practice.  </w:t>
      </w:r>
      <w:r w:rsidDel="00000000" w:rsidR="00000000" w:rsidRPr="00000000">
        <w:rPr>
          <w:rtl w:val="0"/>
        </w:rPr>
        <w:t xml:space="preserve">                                                                                                                                      </w:t>
      </w:r>
      <w:r w:rsidDel="00000000" w:rsidR="00000000" w:rsidRPr="00000000">
        <w:rPr>
          <w:b w:val="1"/>
          <w:bCs w:val="1"/>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60" w:line="258" w:lineRule="auto"/>
        <w:ind w:left="25" w:right="269" w:hanging="1.0000000000000009"/>
        <w:rPr>
          <w:i w:val="1"/>
          <w:iCs w:val="1"/>
          <w:color w:val="222222"/>
          <w:highlight w:val="white"/>
        </w:rPr>
      </w:pPr>
      <w:r w:rsidDel="00000000" w:rsidR="00000000" w:rsidRPr="00000000">
        <w:rPr>
          <w:b w:val="1"/>
          <w:bCs w:val="1"/>
          <w:i w:val="1"/>
          <w:iCs w:val="1"/>
          <w:color w:val="ff0000"/>
          <w:rtl w:val="0"/>
        </w:rPr>
        <w:t xml:space="preserve">4) </w:t>
      </w:r>
      <w:r w:rsidDel="00000000" w:rsidR="00000000" w:rsidRPr="00000000">
        <w:rPr>
          <w:b w:val="1"/>
          <w:bCs w:val="1"/>
          <w:i w:val="1"/>
          <w:iCs w:val="1"/>
          <w:color w:val="222222"/>
          <w:highlight w:val="white"/>
          <w:rtl w:val="0"/>
        </w:rPr>
        <w:t xml:space="preserve">Equal access to Medical Elective experiences for all Canadian citizens and Permanent</w:t>
      </w:r>
      <w:r w:rsidDel="00000000" w:rsidR="00000000" w:rsidRPr="00000000">
        <w:rPr>
          <w:b w:val="1"/>
          <w:bCs w:val="1"/>
          <w:i w:val="1"/>
          <w:iCs w:val="1"/>
          <w:color w:val="222222"/>
          <w:rtl w:val="0"/>
        </w:rPr>
        <w:t xml:space="preserve"> </w:t>
      </w:r>
      <w:r w:rsidDel="00000000" w:rsidR="00000000" w:rsidRPr="00000000">
        <w:rPr>
          <w:b w:val="1"/>
          <w:bCs w:val="1"/>
          <w:i w:val="1"/>
          <w:iCs w:val="1"/>
          <w:color w:val="222222"/>
          <w:highlight w:val="white"/>
          <w:rtl w:val="0"/>
        </w:rPr>
        <w:t xml:space="preserve">Residents regardless of location of medical school attended</w:t>
      </w:r>
      <w:r w:rsidDel="00000000" w:rsidR="00000000" w:rsidRPr="00000000">
        <w:rPr>
          <w:i w:val="1"/>
          <w:iCs w:val="1"/>
          <w:color w:val="222222"/>
          <w:highlight w:val="white"/>
          <w:rtl w:val="0"/>
        </w:rPr>
        <w:t xml:space="preserve">.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60" w:line="258" w:lineRule="auto"/>
        <w:ind w:left="25" w:right="269" w:hanging="1.0000000000000009"/>
        <w:rPr>
          <w:color w:val="222222"/>
        </w:rPr>
      </w:pPr>
      <w:r w:rsidDel="00000000" w:rsidR="00000000" w:rsidRPr="00000000">
        <w:rPr>
          <w:color w:val="222222"/>
          <w:highlight w:val="white"/>
          <w:rtl w:val="0"/>
        </w:rPr>
        <w:t xml:space="preserve">The </w:t>
      </w:r>
      <w:r w:rsidDel="00000000" w:rsidR="00000000" w:rsidRPr="00000000">
        <w:rPr>
          <w:color w:val="222222"/>
          <w:highlight w:val="white"/>
          <w:rtl w:val="0"/>
        </w:rPr>
        <w:t xml:space="preserve">provincial Colleges and ministries of health  are urged to</w:t>
      </w:r>
      <w:r w:rsidDel="00000000" w:rsidR="00000000" w:rsidRPr="00000000">
        <w:rPr>
          <w:color w:val="222222"/>
          <w:highlight w:val="white"/>
          <w:rtl w:val="0"/>
        </w:rPr>
        <w:t xml:space="preserve"> instruct </w:t>
      </w:r>
      <w:r w:rsidDel="00000000" w:rsidR="00000000" w:rsidRPr="00000000">
        <w:rPr>
          <w:color w:val="222222"/>
          <w:highlight w:val="white"/>
          <w:rtl w:val="0"/>
        </w:rPr>
        <w:t xml:space="preserve">Faculties of Medicine </w:t>
      </w:r>
      <w:r w:rsidDel="00000000" w:rsidR="00000000" w:rsidRPr="00000000">
        <w:rPr>
          <w:color w:val="222222"/>
          <w:highlight w:val="white"/>
          <w:rtl w:val="0"/>
        </w:rPr>
        <w:t xml:space="preserve"> to ensure both a blinded university sponsored elective</w:t>
      </w:r>
      <w:r w:rsidDel="00000000" w:rsidR="00000000" w:rsidRPr="00000000">
        <w:rPr>
          <w:color w:val="222222"/>
          <w:rtl w:val="0"/>
        </w:rPr>
        <w:t xml:space="preserve"> </w:t>
      </w:r>
      <w:r w:rsidDel="00000000" w:rsidR="00000000" w:rsidRPr="00000000">
        <w:rPr>
          <w:color w:val="222222"/>
          <w:highlight w:val="white"/>
          <w:rtl w:val="0"/>
        </w:rPr>
        <w:t xml:space="preserve">assignment lottery and </w:t>
      </w:r>
      <w:r w:rsidDel="00000000" w:rsidR="00000000" w:rsidRPr="00000000">
        <w:rPr>
          <w:color w:val="222222"/>
          <w:highlight w:val="white"/>
          <w:rtl w:val="0"/>
        </w:rPr>
        <w:t xml:space="preserve">facilitation of </w:t>
      </w:r>
      <w:r w:rsidDel="00000000" w:rsidR="00000000" w:rsidRPr="00000000">
        <w:rPr>
          <w:color w:val="222222"/>
          <w:highlight w:val="white"/>
          <w:rtl w:val="0"/>
        </w:rPr>
        <w:t xml:space="preserve">privately arranged electives</w:t>
      </w:r>
      <w:r w:rsidDel="00000000" w:rsidR="00000000" w:rsidRPr="00000000">
        <w:rPr>
          <w:i w:val="1"/>
          <w:iCs w:val="1"/>
          <w:color w:val="222222"/>
          <w:highlight w:val="white"/>
          <w:rtl w:val="0"/>
        </w:rPr>
        <w:t xml:space="preserve">. </w:t>
      </w:r>
      <w:r w:rsidDel="00000000" w:rsidR="00000000" w:rsidRPr="00000000">
        <w:rPr>
          <w:color w:val="222222"/>
          <w:highlight w:val="white"/>
          <w:rtl w:val="0"/>
        </w:rPr>
        <w:t xml:space="preserve">Medical schools can provide electives for</w:t>
      </w:r>
      <w:r w:rsidDel="00000000" w:rsidR="00000000" w:rsidRPr="00000000">
        <w:rPr>
          <w:color w:val="222222"/>
          <w:rtl w:val="0"/>
        </w:rPr>
        <w:t xml:space="preserve"> </w:t>
      </w:r>
      <w:r w:rsidDel="00000000" w:rsidR="00000000" w:rsidRPr="00000000">
        <w:rPr>
          <w:color w:val="222222"/>
          <w:highlight w:val="white"/>
          <w:rtl w:val="0"/>
        </w:rPr>
        <w:t xml:space="preserve">their students who fail to arrange placement.</w:t>
      </w:r>
      <w:r w:rsidDel="00000000" w:rsidR="00000000" w:rsidRPr="00000000">
        <w:rPr>
          <w:color w:val="222222"/>
          <w:rtl w:val="0"/>
        </w:rPr>
        <w:t xml:space="preserve">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64" w:line="258" w:lineRule="auto"/>
        <w:ind w:left="26" w:right="285" w:firstLine="10"/>
        <w:rPr>
          <w:color w:val="000000"/>
        </w:rPr>
      </w:pPr>
      <w:r w:rsidDel="00000000" w:rsidR="00000000" w:rsidRPr="00000000">
        <w:rPr>
          <w:color w:val="000000"/>
          <w:rtl w:val="0"/>
        </w:rPr>
        <w:t xml:space="preserve">Electives are a very useful tool for programs to evaluate a candidate’s skills and other attributes for a fit in their program. In a competence/merit based system of access, electives are an important tool to facilitate that the program directors have the widest possible experience with potential applicants to ensure that the best graduate is selected.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61" w:line="259" w:lineRule="auto"/>
        <w:ind w:left="33" w:right="60" w:firstLine="2.9999999999999982"/>
        <w:rPr>
          <w:color w:val="222222"/>
        </w:rPr>
      </w:pPr>
      <w:r w:rsidDel="00000000" w:rsidR="00000000" w:rsidRPr="00000000">
        <w:rPr>
          <w:color w:val="222222"/>
          <w:highlight w:val="white"/>
          <w:rtl w:val="0"/>
        </w:rPr>
        <w:t xml:space="preserve">Furthermore, the present-day difficulty IMGs experience in obtaining reduced medical elective</w:t>
      </w:r>
      <w:r w:rsidDel="00000000" w:rsidR="00000000" w:rsidRPr="00000000">
        <w:rPr>
          <w:color w:val="222222"/>
          <w:rtl w:val="0"/>
        </w:rPr>
        <w:t xml:space="preserve"> </w:t>
      </w:r>
      <w:r w:rsidDel="00000000" w:rsidR="00000000" w:rsidRPr="00000000">
        <w:rPr>
          <w:color w:val="222222"/>
          <w:highlight w:val="white"/>
          <w:rtl w:val="0"/>
        </w:rPr>
        <w:t xml:space="preserve">positions effectively creates a Canadian experience requirement contrary to the Ontario Human</w:t>
      </w:r>
      <w:r w:rsidDel="00000000" w:rsidR="00000000" w:rsidRPr="00000000">
        <w:rPr>
          <w:color w:val="222222"/>
          <w:rtl w:val="0"/>
        </w:rPr>
        <w:t xml:space="preserve"> </w:t>
      </w:r>
      <w:r w:rsidDel="00000000" w:rsidR="00000000" w:rsidRPr="00000000">
        <w:rPr>
          <w:color w:val="222222"/>
          <w:highlight w:val="white"/>
          <w:rtl w:val="0"/>
        </w:rPr>
        <w:t xml:space="preserve">Rights Commission's Policy on Canadian Experience Requirements.</w:t>
      </w:r>
      <w:r w:rsidDel="00000000" w:rsidR="00000000" w:rsidRPr="00000000">
        <w:rPr>
          <w:color w:val="222222"/>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40" w:line="240" w:lineRule="auto"/>
        <w:ind w:right="431"/>
        <w:rPr>
          <w:b w:val="1"/>
          <w:bCs w:val="1"/>
          <w:color w:val="000000"/>
        </w:rPr>
      </w:pPr>
      <w:r w:rsidDel="00000000" w:rsidR="00000000" w:rsidRPr="00000000">
        <w:rPr>
          <w:b w:val="1"/>
          <w:bCs w:val="1"/>
          <w:i w:val="1"/>
          <w:iCs w:val="1"/>
          <w:color w:val="ff0000"/>
          <w:rtl w:val="0"/>
        </w:rPr>
        <w:t xml:space="preserve">5</w:t>
      </w:r>
      <w:r w:rsidDel="00000000" w:rsidR="00000000" w:rsidRPr="00000000">
        <w:rPr>
          <w:b w:val="1"/>
          <w:bCs w:val="1"/>
          <w:color w:val="ff0000"/>
          <w:rtl w:val="0"/>
        </w:rPr>
        <w:t xml:space="preserve">) </w:t>
      </w:r>
      <w:r w:rsidDel="00000000" w:rsidR="00000000" w:rsidRPr="00000000">
        <w:rPr>
          <w:b w:val="1"/>
          <w:bCs w:val="1"/>
          <w:color w:val="000000"/>
          <w:rtl w:val="0"/>
        </w:rPr>
        <w:t xml:space="preserve">Increase the number of Residency positions for Canadians and Permanent Residents whereby:  </w:t>
      </w:r>
    </w:p>
    <w:p w:rsidR="00000000" w:rsidDel="00000000" w:rsidP="00000000" w:rsidRDefault="00000000" w:rsidRPr="00000000" w14:paraId="00000031">
      <w:pPr>
        <w:widowControl w:val="0"/>
        <w:numPr>
          <w:ilvl w:val="1"/>
          <w:numId w:val="5"/>
        </w:numPr>
        <w:pBdr>
          <w:top w:space="0" w:sz="0" w:val="nil"/>
          <w:left w:space="0" w:sz="0" w:val="nil"/>
          <w:bottom w:space="0" w:sz="0" w:val="nil"/>
          <w:right w:space="0" w:sz="0" w:val="nil"/>
          <w:between w:space="0" w:sz="0" w:val="nil"/>
        </w:pBdr>
        <w:spacing w:before="240" w:line="240" w:lineRule="auto"/>
        <w:ind w:left="1440" w:right="431" w:hanging="360"/>
        <w:rPr>
          <w:color w:val="000000"/>
        </w:rPr>
      </w:pPr>
      <w:r w:rsidDel="00000000" w:rsidR="00000000" w:rsidRPr="00000000">
        <w:rPr>
          <w:color w:val="000000"/>
          <w:rtl w:val="0"/>
        </w:rPr>
        <w:t xml:space="preserve">the provinces align, determine, and fund the number of residency positions each year based on empirical evidence related to public need to ensure universal and timely access to physician and other healthcare services; </w:t>
      </w:r>
    </w:p>
    <w:p w:rsidR="00000000" w:rsidDel="00000000" w:rsidP="00000000" w:rsidRDefault="00000000" w:rsidRPr="00000000" w14:paraId="00000032">
      <w:pPr>
        <w:widowControl w:val="0"/>
        <w:numPr>
          <w:ilvl w:val="1"/>
          <w:numId w:val="5"/>
        </w:numPr>
        <w:pBdr>
          <w:top w:space="0" w:sz="0" w:val="nil"/>
          <w:left w:space="0" w:sz="0" w:val="nil"/>
          <w:bottom w:space="0" w:sz="0" w:val="nil"/>
          <w:right w:space="0" w:sz="0" w:val="nil"/>
          <w:between w:space="0" w:sz="0" w:val="nil"/>
        </w:pBdr>
        <w:spacing w:before="240" w:line="240" w:lineRule="auto"/>
        <w:ind w:left="1434" w:right="431" w:hanging="357"/>
        <w:rPr>
          <w:color w:val="000000"/>
        </w:rPr>
      </w:pPr>
      <w:r w:rsidDel="00000000" w:rsidR="00000000" w:rsidRPr="00000000">
        <w:rPr>
          <w:color w:val="000000"/>
          <w:rtl w:val="0"/>
        </w:rPr>
        <w:t xml:space="preserve">the federal government funds and/or contributes to funding of residency positions to ensure universal and timely access to physician and other healthcare which meets the public need; and</w:t>
      </w:r>
    </w:p>
    <w:p w:rsidR="00000000" w:rsidDel="00000000" w:rsidP="00000000" w:rsidRDefault="00000000" w:rsidRPr="00000000" w14:paraId="00000033">
      <w:pPr>
        <w:widowControl w:val="0"/>
        <w:numPr>
          <w:ilvl w:val="1"/>
          <w:numId w:val="5"/>
        </w:numPr>
        <w:pBdr>
          <w:top w:space="0" w:sz="0" w:val="nil"/>
          <w:left w:space="0" w:sz="0" w:val="nil"/>
          <w:bottom w:space="0" w:sz="0" w:val="nil"/>
          <w:right w:space="0" w:sz="0" w:val="nil"/>
          <w:between w:space="0" w:sz="0" w:val="nil"/>
        </w:pBdr>
        <w:spacing w:before="240" w:line="240" w:lineRule="auto"/>
        <w:ind w:left="1434" w:right="431" w:hanging="357"/>
        <w:rPr/>
      </w:pPr>
      <w:r w:rsidDel="00000000" w:rsidR="00000000" w:rsidRPr="00000000">
        <w:rPr>
          <w:color w:val="000000"/>
          <w:rtl w:val="0"/>
        </w:rPr>
        <w:t xml:space="preserve">municipalities, corporations, community groups, and others are able to  fund residency positions to meet their particular needs. </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260" w:lineRule="auto"/>
        <w:ind w:right="320"/>
        <w:rPr>
          <w:i w:val="1"/>
          <w:iCs w:val="1"/>
          <w:color w:val="00000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60" w:lineRule="auto"/>
        <w:ind w:right="320"/>
        <w:rPr>
          <w:i w:val="1"/>
          <w:iCs w:val="1"/>
          <w:color w:val="000000"/>
        </w:rPr>
      </w:pPr>
      <w:r w:rsidDel="00000000" w:rsidR="00000000" w:rsidRPr="00000000">
        <w:rPr>
          <w:color w:val="000000"/>
          <w:rtl w:val="0"/>
        </w:rPr>
        <w:t xml:space="preserve">Attempting to reduce costs by </w:t>
      </w:r>
      <w:r w:rsidDel="00000000" w:rsidR="00000000" w:rsidRPr="00000000">
        <w:rPr>
          <w:rtl w:val="0"/>
        </w:rPr>
        <w:t xml:space="preserve">restraining</w:t>
      </w:r>
      <w:r w:rsidDel="00000000" w:rsidR="00000000" w:rsidRPr="00000000">
        <w:rPr>
          <w:color w:val="000000"/>
          <w:rtl w:val="0"/>
        </w:rPr>
        <w:t xml:space="preserve"> physician numbers and limiting </w:t>
      </w:r>
      <w:r w:rsidDel="00000000" w:rsidR="00000000" w:rsidRPr="00000000">
        <w:rPr>
          <w:rtl w:val="0"/>
        </w:rPr>
        <w:t xml:space="preserve">patients' access</w:t>
      </w:r>
      <w:r w:rsidDel="00000000" w:rsidR="00000000" w:rsidRPr="00000000">
        <w:rPr>
          <w:color w:val="000000"/>
          <w:rtl w:val="0"/>
        </w:rPr>
        <w:t xml:space="preserve"> has been determined to be a false economy</w:t>
      </w:r>
      <w:r w:rsidDel="00000000" w:rsidR="00000000" w:rsidRPr="00000000">
        <w:rPr>
          <w:i w:val="1"/>
          <w:iCs w:val="1"/>
          <w:color w:val="000000"/>
          <w:rtl w:val="0"/>
        </w:rPr>
        <w:t xml:space="preserv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339" w:line="257" w:lineRule="auto"/>
        <w:ind w:left="8" w:right="228" w:firstLine="28"/>
        <w:rPr>
          <w:color w:val="000000"/>
        </w:rPr>
      </w:pPr>
      <w:r w:rsidDel="00000000" w:rsidR="00000000" w:rsidRPr="00000000">
        <w:rPr>
          <w:color w:val="000000"/>
          <w:rtl w:val="0"/>
        </w:rPr>
        <w:t xml:space="preserve">Past governments have incorrectly assumed paying fewer doctors will help contain costs and thus have been very hesitant to increase training positions.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3" w:line="261" w:lineRule="auto"/>
        <w:ind w:left="26" w:right="229" w:hanging="19"/>
        <w:rPr>
          <w:color w:val="00000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3" w:line="261" w:lineRule="auto"/>
        <w:ind w:left="26" w:right="229" w:hanging="19"/>
        <w:rPr>
          <w:color w:val="000000"/>
        </w:rPr>
      </w:pPr>
      <w:r w:rsidDel="00000000" w:rsidR="00000000" w:rsidRPr="00000000">
        <w:rPr>
          <w:color w:val="000000"/>
          <w:rtl w:val="0"/>
        </w:rPr>
        <w:t xml:space="preserve">We now know delays in accessing care impacts the population's health and our economy with overall higher cost </w:t>
      </w:r>
      <w:r w:rsidDel="00000000" w:rsidR="00000000" w:rsidRPr="00000000">
        <w:rPr>
          <w:rtl w:val="0"/>
        </w:rPr>
        <w:t xml:space="preserve">to the government and lower GDP</w:t>
      </w:r>
      <w:r w:rsidDel="00000000" w:rsidR="00000000" w:rsidRPr="00000000">
        <w:rPr>
          <w:color w:val="000000"/>
          <w:rtl w:val="0"/>
        </w:rPr>
        <w:t xml:space="preserve">.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21" w:line="240" w:lineRule="auto"/>
        <w:ind w:left="33" w:firstLine="0"/>
        <w:rPr>
          <w:color w:val="1155cc"/>
        </w:rPr>
      </w:pPr>
      <w:r w:rsidDel="00000000" w:rsidR="00000000" w:rsidRPr="00000000">
        <w:rPr>
          <w:color w:val="1155cc"/>
          <w:u w:val="single"/>
          <w:rtl w:val="0"/>
        </w:rPr>
        <w:t xml:space="preserve">https://www.fraserinstitute.org/categories/health-care-wait-times</w:t>
      </w:r>
      <w:r w:rsidDel="00000000" w:rsidR="00000000" w:rsidRPr="00000000">
        <w:rPr>
          <w:color w:val="1155cc"/>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04" w:line="260" w:lineRule="auto"/>
        <w:ind w:left="4" w:right="304" w:firstLine="4"/>
        <w:rPr>
          <w:color w:val="000000"/>
        </w:rPr>
      </w:pPr>
      <w:r w:rsidDel="00000000" w:rsidR="00000000" w:rsidRPr="00000000">
        <w:rPr>
          <w:color w:val="000000"/>
          <w:rtl w:val="0"/>
        </w:rPr>
        <w:t xml:space="preserve">Resident physicians begin providing necessary medical services to the public immediately.  Training IMGs is cost effective.  . A 2004 University of Calgary Economics report concluded “for the same resources needed to train medical students to enter Residency the Alberta IMG program identified 10 ‘residency-ready’ IMGs. The rate of return to Albertans from licensing an IMG to practice as a family physician was between 9% and 3% which is clearly a desirable and socially accountable use of public resources”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8" w:line="258" w:lineRule="auto"/>
        <w:ind w:left="15" w:right="113" w:firstLine="3.0000000000000004"/>
        <w:rPr>
          <w:color w:val="1155cc"/>
        </w:rPr>
      </w:pPr>
      <w:r w:rsidDel="00000000" w:rsidR="00000000" w:rsidRPr="00000000">
        <w:rPr>
          <w:color w:val="1155cc"/>
          <w:u w:val="single"/>
          <w:rtl w:val="0"/>
        </w:rPr>
        <w:t xml:space="preserve">https://www.semanticscholar.org/paper/Social-rates-of-return-to-investment-in-skills-and-Emery</w:t>
      </w:r>
      <w:r w:rsidDel="00000000" w:rsidR="00000000" w:rsidRPr="00000000">
        <w:rPr>
          <w:color w:val="1155cc"/>
          <w:rtl w:val="0"/>
        </w:rPr>
        <w:t xml:space="preserve"> </w:t>
      </w:r>
      <w:r w:rsidDel="00000000" w:rsidR="00000000" w:rsidRPr="00000000">
        <w:rPr>
          <w:color w:val="1155cc"/>
          <w:u w:val="single"/>
          <w:rtl w:val="0"/>
        </w:rPr>
        <w:t xml:space="preserve">Crutcher/9207dcf2a0c175142abbe05ed2ae6793efaeb0a1</w:t>
      </w:r>
      <w:r w:rsidDel="00000000" w:rsidR="00000000" w:rsidRPr="00000000">
        <w:rPr>
          <w:color w:val="1155cc"/>
          <w:rtl w:val="0"/>
        </w:rPr>
        <w:t xml:space="preserve">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262" w:line="258" w:lineRule="auto"/>
        <w:ind w:left="9" w:right="255" w:hanging="0.9999999999999998"/>
        <w:rPr>
          <w:color w:val="1155cc"/>
          <w:u w:val="single"/>
        </w:rPr>
      </w:pPr>
      <w:r w:rsidDel="00000000" w:rsidR="00000000" w:rsidRPr="00000000">
        <w:rPr>
          <w:color w:val="000000"/>
          <w:rtl w:val="0"/>
        </w:rPr>
        <w:t xml:space="preserve">The “Canadian Medical Association recommends that a ratio of 120 postgraduate training positions per 100 medical graduates be reestablished and maintained. Canadians studying medicine abroad and other IMGs who are permanent residents or citizens of Canada must be explicitly factored into the planning for the capacity of the post-MD training system. CMA supports measures to facilitate the acculturation of IMGs.” </w:t>
      </w:r>
      <w:r w:rsidDel="00000000" w:rsidR="00000000" w:rsidRPr="00000000">
        <w:rPr>
          <w:color w:val="1155cc"/>
          <w:rtl w:val="0"/>
        </w:rPr>
        <w:t xml:space="preserve">                                                                                                                                               </w:t>
      </w:r>
      <w:r w:rsidDel="00000000" w:rsidR="00000000" w:rsidRPr="00000000">
        <w:rPr>
          <w:b w:val="1"/>
          <w:bCs w:val="1"/>
          <w:highlight w:val="white"/>
          <w:rtl w:val="0"/>
        </w:rPr>
        <w:t xml:space="preserve"> </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0" w:line="240" w:lineRule="auto"/>
        <w:ind w:left="33" w:firstLine="0"/>
        <w:rPr>
          <w:color w:val="1155cc"/>
        </w:rPr>
      </w:pPr>
      <w:r w:rsidDel="00000000" w:rsidR="00000000" w:rsidRPr="00000000">
        <w:rPr>
          <w:color w:val="1155cc"/>
          <w:u w:val="single"/>
          <w:rtl w:val="0"/>
        </w:rPr>
        <w:t xml:space="preserve">https://policybase.cma.ca/documents/policypdf/PD15-07.pdf</w:t>
      </w:r>
      <w:r w:rsidDel="00000000" w:rsidR="00000000" w:rsidRPr="00000000">
        <w:rPr>
          <w:color w:val="1155cc"/>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20" w:line="240" w:lineRule="auto"/>
        <w:ind w:left="33" w:firstLine="0"/>
        <w:rPr>
          <w:color w:val="1155cc"/>
        </w:rPr>
      </w:pPr>
      <w:r w:rsidDel="00000000" w:rsidR="00000000" w:rsidRPr="00000000">
        <w:rPr>
          <w:color w:val="1155cc"/>
          <w:rtl w:val="0"/>
        </w:rPr>
        <w:t xml:space="preserve">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0" w:line="240" w:lineRule="auto"/>
        <w:ind w:left="33" w:firstLine="0"/>
        <w:rPr>
          <w:b w:val="1"/>
          <w:bCs w:val="1"/>
          <w:i w:val="1"/>
          <w:iCs w:val="1"/>
          <w:color w:val="000000"/>
        </w:rPr>
      </w:pPr>
      <w:r w:rsidDel="00000000" w:rsidR="00000000" w:rsidRPr="00000000">
        <w:rPr>
          <w:b w:val="1"/>
          <w:bCs w:val="1"/>
          <w:color w:val="ff0000"/>
          <w:rtl w:val="0"/>
        </w:rPr>
        <w:t xml:space="preserve">6)</w:t>
      </w:r>
      <w:r w:rsidDel="00000000" w:rsidR="00000000" w:rsidRPr="00000000">
        <w:rPr>
          <w:color w:val="ff0000"/>
          <w:rtl w:val="0"/>
        </w:rPr>
        <w:t xml:space="preserve"> </w:t>
      </w:r>
      <w:r w:rsidDel="00000000" w:rsidR="00000000" w:rsidRPr="00000000">
        <w:rPr>
          <w:b w:val="1"/>
          <w:bCs w:val="1"/>
          <w:color w:val="222222"/>
          <w:rtl w:val="0"/>
        </w:rPr>
        <w:t xml:space="preserve">Prioritize training resources for Canadians and Pe</w:t>
      </w:r>
      <w:r w:rsidDel="00000000" w:rsidR="00000000" w:rsidRPr="00000000">
        <w:rPr>
          <w:b w:val="1"/>
          <w:bCs w:val="1"/>
          <w:i w:val="1"/>
          <w:iCs w:val="1"/>
          <w:color w:val="000000"/>
          <w:rtl w:val="0"/>
        </w:rPr>
        <w:t xml:space="preserve">rmanent Residents in Ontario.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20" w:line="240" w:lineRule="auto"/>
        <w:ind w:left="33" w:firstLine="0"/>
        <w:rPr>
          <w:i w:val="1"/>
          <w:iCs w:val="1"/>
          <w:color w:val="000000"/>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20" w:line="240" w:lineRule="auto"/>
        <w:ind w:left="33" w:firstLine="0"/>
        <w:rPr>
          <w:b w:val="1"/>
          <w:bCs w:val="1"/>
          <w:i w:val="1"/>
          <w:iCs w:val="1"/>
          <w:color w:val="000000"/>
        </w:rPr>
      </w:pPr>
      <w:r w:rsidDel="00000000" w:rsidR="00000000" w:rsidRPr="00000000">
        <w:rPr>
          <w:color w:val="000000"/>
          <w:rtl w:val="0"/>
        </w:rPr>
        <w:t xml:space="preserve">The provincial Ministries of Health are urged to direct Faculties of Medicine Ontario Universities as public institutions to </w:t>
      </w:r>
      <w:r w:rsidDel="00000000" w:rsidR="00000000" w:rsidRPr="00000000">
        <w:rPr>
          <w:color w:val="000000"/>
          <w:rtl w:val="0"/>
        </w:rPr>
        <w:t xml:space="preserve">suspend residency training for Visa Trainees</w:t>
      </w:r>
      <w:r w:rsidDel="00000000" w:rsidR="00000000" w:rsidRPr="00000000">
        <w:rPr>
          <w:b w:val="1"/>
          <w:bCs w:val="1"/>
          <w:i w:val="1"/>
          <w:iCs w:val="1"/>
          <w:color w:val="000000"/>
          <w:rtl w:val="0"/>
        </w:rPr>
        <w:t xml:space="preserve">.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0" w:line="240" w:lineRule="auto"/>
        <w:ind w:left="33" w:firstLine="0"/>
        <w:rPr>
          <w:b w:val="1"/>
          <w:bCs w:val="1"/>
          <w:i w:val="1"/>
          <w:iCs w:val="1"/>
          <w:color w:val="00000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0" w:line="240" w:lineRule="auto"/>
        <w:ind w:left="33" w:firstLine="0"/>
        <w:rPr/>
      </w:pPr>
      <w:r w:rsidDel="00000000" w:rsidR="00000000" w:rsidRPr="00000000">
        <w:rPr>
          <w:rtl w:val="0"/>
        </w:rPr>
        <w:t xml:space="preserve">The federal government is urged to revoke Bulletin 230 and require that medical graduates who are not Canadian citizens or permanent residents ONLY be granted work visas for residency positions if there is no Canadian available to fill the position.  </w:t>
      </w:r>
      <w:r w:rsidDel="00000000" w:rsidR="00000000" w:rsidRPr="00000000">
        <w:rPr>
          <w:color w:val="000000"/>
          <w:rtl w:val="0"/>
        </w:rPr>
        <w:t xml:space="preserve">The Faculties of Medicine use our limited training resources to train non-Canadians from Gulf States, primarily </w:t>
      </w:r>
      <w:r w:rsidDel="00000000" w:rsidR="00000000" w:rsidRPr="00000000">
        <w:rPr>
          <w:color w:val="222222"/>
          <w:rtl w:val="0"/>
        </w:rPr>
        <w:t xml:space="preserve">Saudi Arabia (“visa trainees”). This reduces their capacity to train Canadians. </w:t>
      </w:r>
      <w:r w:rsidDel="00000000" w:rsidR="00000000" w:rsidRPr="00000000">
        <w:rPr>
          <w:rtl w:val="0"/>
        </w:rPr>
        <w:t xml:space="preserve">There are approximately 800 visa trainees occupying residency positions in Canada at this time.  There are more resident physicians and fellows who are visa trainees currently training in Canada than there are Canadian IMGs training in Canada.</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0" w:line="240" w:lineRule="auto"/>
        <w:ind w:left="33" w:firstLine="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0" w:line="240" w:lineRule="auto"/>
        <w:ind w:left="33" w:firstLine="0"/>
        <w:rPr>
          <w:color w:val="222222"/>
        </w:rPr>
      </w:pPr>
      <w:r w:rsidDel="00000000" w:rsidR="00000000" w:rsidRPr="00000000">
        <w:rPr>
          <w:rtl w:val="0"/>
        </w:rPr>
        <w:t xml:space="preserve">Each year more than 1000 Canadian citizens and permanent residents who are qualified to work as resident physicians are denied residency training positions.   </w:t>
      </w:r>
      <w:r w:rsidDel="00000000" w:rsidR="00000000" w:rsidRPr="00000000">
        <w:rPr>
          <w:color w:val="222222"/>
          <w:rtl w:val="0"/>
        </w:rPr>
        <w:t xml:space="preserve">Due to discriminatory and limited access to residency training Canadian physicians who have studied abroad (CSAs) must emigrate to other countries to work as resident physicians despite Canadian patients waiting for long periods for medical care.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64" w:line="258" w:lineRule="auto"/>
        <w:ind w:left="8" w:right="33" w:firstLine="31.000000000000007"/>
        <w:rPr>
          <w:color w:val="222222"/>
        </w:rPr>
      </w:pPr>
      <w:r w:rsidDel="00000000" w:rsidR="00000000" w:rsidRPr="00000000">
        <w:rPr>
          <w:color w:val="222222"/>
          <w:rtl w:val="0"/>
        </w:rPr>
        <w:t xml:space="preserve">Apart from running contrary to nationalism where foreigners are provided with greater opportunity than Canadians, the loss of CSAs has social and economic repercussions to Canada, not the least of which is reduced support to patients and increased pressure on Canadian healthcare resources. Canadians are now dying due to delayed access to healthcare because of the shortage of doctors.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312" w:line="257" w:lineRule="auto"/>
        <w:ind w:left="4" w:firstLine="24"/>
        <w:rPr>
          <w:color w:val="1155cc"/>
        </w:rPr>
      </w:pPr>
      <w:r w:rsidDel="00000000" w:rsidR="00000000" w:rsidRPr="00000000">
        <w:rPr>
          <w:color w:val="222222"/>
          <w:rtl w:val="0"/>
        </w:rPr>
        <w:t xml:space="preserve">Canada’s health care delivery has become susceptible to foreign government decisions. When the Saudi government threatened to withdraw their residents and fellows in 2018, hospital administrators advised that such a withdrawal would leave the hospital  very short-staffed and harm patients. A number of healthcare administrators expressed concern about the vulnerability which this crisis unmasked and urged that Canada become independent of foreign governments in healthcare delivery. </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312" w:line="257" w:lineRule="auto"/>
        <w:ind w:left="0" w:right="168" w:firstLine="0"/>
        <w:rPr>
          <w:color w:val="1155cc"/>
        </w:rPr>
      </w:pPr>
      <w:r w:rsidDel="00000000" w:rsidR="00000000" w:rsidRPr="00000000">
        <w:rPr>
          <w:color w:val="1155cc"/>
          <w:rtl w:val="0"/>
        </w:rPr>
        <w:t xml:space="preserve">The imminent departure of Saudi medical residents | CBC Radio https://share.google/tInwony4qRWBWiEjl</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312" w:line="257" w:lineRule="auto"/>
        <w:ind w:left="18" w:right="168" w:firstLine="0"/>
        <w:rPr>
          <w:color w:val="1155cc"/>
        </w:rPr>
      </w:pPr>
      <w:r w:rsidDel="00000000" w:rsidR="00000000" w:rsidRPr="00000000">
        <w:rPr>
          <w:color w:val="1155cc"/>
          <w:rtl w:val="0"/>
        </w:rPr>
        <w:t xml:space="preserve">CMAJ paper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312" w:line="257" w:lineRule="auto"/>
        <w:ind w:left="18" w:right="168" w:firstLine="0"/>
        <w:rPr>
          <w:color w:val="1155cc"/>
        </w:rPr>
      </w:pPr>
      <w:r w:rsidDel="00000000" w:rsidR="00000000" w:rsidRPr="00000000">
        <w:rPr>
          <w:color w:val="1155cc"/>
          <w:rtl w:val="0"/>
        </w:rPr>
        <w:t xml:space="preserve">E1030.full.pdf https://share.google/i4RwFwQZRFH21G9lw</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312" w:line="261.99999999999994" w:lineRule="auto"/>
        <w:ind w:left="8" w:right="182" w:firstLine="22"/>
        <w:rPr>
          <w:color w:val="222222"/>
        </w:rPr>
      </w:pPr>
      <w:r w:rsidDel="00000000" w:rsidR="00000000" w:rsidRPr="00000000">
        <w:rPr>
          <w:color w:val="222222"/>
          <w:rtl w:val="0"/>
        </w:rPr>
        <w:t xml:space="preserve">Canadian organizations have been prepared to fund residency positions because of need in their community. The Ministry of Defense has agreed to fund training to enable deployment to regions where there may be violence which requires physicians in the ranks. Universities have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color w:val="222222"/>
        </w:rPr>
      </w:pPr>
      <w:r w:rsidDel="00000000" w:rsidR="00000000" w:rsidRPr="00000000">
        <w:rPr>
          <w:color w:val="222222"/>
          <w:rtl w:val="0"/>
        </w:rPr>
        <w:t xml:space="preserve">declined both groups stating they do not have the human resources to train more residents.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color w:val="222222"/>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b w:val="1"/>
          <w:bCs w:val="1"/>
          <w:i w:val="1"/>
          <w:iCs w:val="1"/>
        </w:rPr>
      </w:pPr>
      <w:r w:rsidDel="00000000" w:rsidR="00000000" w:rsidRPr="00000000">
        <w:rPr>
          <w:color w:val="222222"/>
          <w:highlight w:val="white"/>
          <w:rtl w:val="0"/>
        </w:rPr>
        <w:t xml:space="preserve">Income from the Visa Trainee’s home governments such as Saudi Arabia and other Middle</w:t>
      </w:r>
      <w:r w:rsidDel="00000000" w:rsidR="00000000" w:rsidRPr="00000000">
        <w:rPr>
          <w:color w:val="222222"/>
          <w:rtl w:val="0"/>
        </w:rPr>
        <w:t xml:space="preserve"> </w:t>
      </w:r>
      <w:r w:rsidDel="00000000" w:rsidR="00000000" w:rsidRPr="00000000">
        <w:rPr>
          <w:color w:val="222222"/>
          <w:highlight w:val="white"/>
          <w:rtl w:val="0"/>
        </w:rPr>
        <w:t xml:space="preserve">Eastern countries is NOT used to fund more residency positions for Canadians as some</w:t>
      </w:r>
      <w:r w:rsidDel="00000000" w:rsidR="00000000" w:rsidRPr="00000000">
        <w:rPr>
          <w:color w:val="222222"/>
          <w:rtl w:val="0"/>
        </w:rPr>
        <w:t xml:space="preserve"> </w:t>
      </w:r>
      <w:r w:rsidDel="00000000" w:rsidR="00000000" w:rsidRPr="00000000">
        <w:rPr>
          <w:color w:val="222222"/>
          <w:highlight w:val="white"/>
          <w:rtl w:val="0"/>
        </w:rPr>
        <w:t xml:space="preserve">believe.</w:t>
      </w:r>
      <w:r w:rsidDel="00000000" w:rsidR="00000000" w:rsidRPr="00000000">
        <w:rPr>
          <w:color w:val="222222"/>
          <w:rtl w:val="0"/>
        </w:rPr>
        <w:t xml:space="preserve"> </w:t>
      </w:r>
      <w:r w:rsidDel="00000000" w:rsidR="00000000" w:rsidRPr="00000000">
        <w:rPr>
          <w:b w:val="1"/>
          <w:bCs w:val="1"/>
          <w:i w:val="1"/>
          <w:iCs w:val="1"/>
          <w:color w:val="ff0000"/>
          <w:rtl w:val="0"/>
        </w:rPr>
        <w:t xml:space="preserve">                                                                                                                                                 </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b w:val="1"/>
          <w:bCs w:val="1"/>
          <w:i w:val="1"/>
          <w:iCs w:val="1"/>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bCs w:val="1"/>
          <w:i w:val="1"/>
          <w:iCs w:val="1"/>
          <w:color w:val="ff0000"/>
          <w:rtl w:val="0"/>
        </w:rPr>
        <w:t xml:space="preserve">7) </w:t>
      </w:r>
      <w:r w:rsidDel="00000000" w:rsidR="00000000" w:rsidRPr="00000000">
        <w:rPr>
          <w:b w:val="1"/>
          <w:bCs w:val="1"/>
          <w:color w:val="000000"/>
          <w:u w:val="single"/>
          <w:rtl w:val="0"/>
        </w:rPr>
        <w:t xml:space="preserve">Establish</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51">
      <w:pPr>
        <w:widowControl w:val="0"/>
        <w:numPr>
          <w:ilvl w:val="0"/>
          <w:numId w:val="6"/>
        </w:numPr>
        <w:pBdr>
          <w:top w:space="0" w:sz="0" w:val="nil"/>
          <w:left w:space="0" w:sz="0" w:val="nil"/>
          <w:bottom w:space="0" w:sz="0" w:val="nil"/>
          <w:right w:space="0" w:sz="0" w:val="nil"/>
          <w:between w:space="0" w:sz="0" w:val="nil"/>
        </w:pBdr>
        <w:spacing w:before="310" w:line="257" w:lineRule="auto"/>
        <w:ind w:left="720" w:right="233" w:hanging="360"/>
        <w:rPr>
          <w:color w:val="000000"/>
        </w:rPr>
      </w:pPr>
      <w:r w:rsidDel="00000000" w:rsidR="00000000" w:rsidRPr="00000000">
        <w:rPr>
          <w:i w:val="1"/>
          <w:iCs w:val="1"/>
          <w:color w:val="000000"/>
          <w:rtl w:val="0"/>
        </w:rPr>
        <w:t xml:space="preserve">a formally recognized and designated role of “Supportive Physician” within Canadian hospitals and community setting for unmatched CaRMS candidates; and</w:t>
      </w:r>
    </w:p>
    <w:p w:rsidR="00000000" w:rsidDel="00000000" w:rsidP="00000000" w:rsidRDefault="00000000" w:rsidRPr="00000000" w14:paraId="00000052">
      <w:pPr>
        <w:widowControl w:val="0"/>
        <w:numPr>
          <w:ilvl w:val="0"/>
          <w:numId w:val="6"/>
        </w:numPr>
        <w:pBdr>
          <w:top w:space="0" w:sz="0" w:val="nil"/>
          <w:left w:space="0" w:sz="0" w:val="nil"/>
          <w:bottom w:space="0" w:sz="0" w:val="nil"/>
          <w:right w:space="0" w:sz="0" w:val="nil"/>
          <w:between w:space="0" w:sz="0" w:val="nil"/>
        </w:pBdr>
        <w:spacing w:before="310" w:line="257" w:lineRule="auto"/>
        <w:ind w:left="720" w:right="233" w:hanging="360"/>
        <w:rPr>
          <w:color w:val="000000"/>
        </w:rPr>
      </w:pPr>
      <w:r w:rsidDel="00000000" w:rsidR="00000000" w:rsidRPr="00000000">
        <w:rPr>
          <w:i w:val="1"/>
          <w:iCs w:val="1"/>
          <w:color w:val="000000"/>
          <w:rtl w:val="0"/>
        </w:rPr>
        <w:t xml:space="preserve">more streamlined access to licensure for immigrant physicians who are already trained in another country such that residency training is used primarily for new graduates.  For example, in addition to more time-efficient pathways like Practice Ready Assessment, immigrant physicians should be provisionally licensed to work under the supervision of a licensed physician for a designated period of time to ensure competence and to identify deficits in knowledge and skills where applicable which can be addressed by specifically targeted remediation.</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305" w:line="257" w:lineRule="auto"/>
        <w:ind w:left="8" w:right="148" w:firstLine="21.000000000000007"/>
        <w:rPr>
          <w:color w:val="000000"/>
        </w:rPr>
      </w:pPr>
      <w:r w:rsidDel="00000000" w:rsidR="00000000" w:rsidRPr="00000000">
        <w:rPr>
          <w:color w:val="000000"/>
          <w:rtl w:val="0"/>
        </w:rPr>
        <w:t xml:space="preserve">The purpose of residency training is to provide graduates with sufficient practical experience to be able to practice competently before being licensed for independent practice to ensure public safety.  It is not in the interest of the public or consistent with the purpose of residency training to require experienced immigrant physicians to spend years in residency training when they could and should be working under a provisional license under a licensed physician for a limited period of time.  Residency training should be used primarily for new graduates.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305" w:line="257" w:lineRule="auto"/>
        <w:ind w:left="8" w:right="148" w:firstLine="21.000000000000007"/>
        <w:rPr/>
      </w:pPr>
      <w:r w:rsidDel="00000000" w:rsidR="00000000" w:rsidRPr="00000000">
        <w:rPr>
          <w:color w:val="000000"/>
          <w:rtl w:val="0"/>
        </w:rPr>
        <w:t xml:space="preserve">Canada can use the opportunity of healthcare reform to</w:t>
      </w:r>
      <w:r w:rsidDel="00000000" w:rsidR="00000000" w:rsidRPr="00000000">
        <w:rPr>
          <w:rtl w:val="0"/>
        </w:rPr>
        <w:t xml:space="preserve"> stop the brain drain</w:t>
      </w:r>
      <w:r w:rsidDel="00000000" w:rsidR="00000000" w:rsidRPr="00000000">
        <w:rPr>
          <w:b w:val="1"/>
          <w:bCs w:val="1"/>
          <w:color w:val="000000"/>
          <w:rtl w:val="0"/>
        </w:rPr>
        <w:t xml:space="preserve"> </w:t>
      </w:r>
      <w:r w:rsidDel="00000000" w:rsidR="00000000" w:rsidRPr="00000000">
        <w:rPr>
          <w:color w:val="000000"/>
          <w:rtl w:val="0"/>
        </w:rPr>
        <w:t xml:space="preserve">and benefit from this highly educated and qualified group of Canadians who want to serve patients by allowing them to work as supporting physicians if they are unmatched. </w:t>
      </w:r>
      <w:r w:rsidDel="00000000" w:rsidR="00000000" w:rsidRPr="00000000">
        <w:rPr>
          <w:rtl w:val="0"/>
        </w:rPr>
        <w:t xml:space="preserve">This</w:t>
      </w:r>
      <w:r w:rsidDel="00000000" w:rsidR="00000000" w:rsidRPr="00000000">
        <w:rPr>
          <w:color w:val="000000"/>
          <w:rtl w:val="0"/>
        </w:rPr>
        <w:t xml:space="preserve"> creates a</w:t>
      </w:r>
      <w:r w:rsidDel="00000000" w:rsidR="00000000" w:rsidRPr="00000000">
        <w:rPr>
          <w:rtl w:val="0"/>
        </w:rPr>
        <w:t xml:space="preserve"> win-win-win  benefitting the government, unmatched physicians &amp; patients!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315" w:line="267" w:lineRule="auto"/>
        <w:ind w:left="33" w:right="547" w:hanging="3.999999999999999"/>
        <w:rPr>
          <w:b w:val="1"/>
          <w:bCs w:val="1"/>
          <w:i w:val="1"/>
          <w:iCs w:val="1"/>
          <w:color w:val="555555"/>
        </w:rPr>
      </w:pPr>
      <w:r w:rsidDel="00000000" w:rsidR="00000000" w:rsidRPr="00000000">
        <w:rPr>
          <w:color w:val="000000"/>
          <w:rtl w:val="0"/>
        </w:rPr>
        <w:t xml:space="preserve">SOCASMA suggests a pay scale similar to PYG1-5 based on level of experience for those unmatched but qualified CaRMS applicants, CMGs and IMGs alike. The “Supportive Physician” role would be both community and/or hospital based with private and publicly funded positions similar to the present Nurse Practitioner and Physician's Assistant roles. </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309" w:line="240" w:lineRule="auto"/>
        <w:ind w:left="36" w:firstLine="0"/>
        <w:rPr>
          <w:color w:val="555555"/>
        </w:rPr>
      </w:pPr>
      <w:r w:rsidDel="00000000" w:rsidR="00000000" w:rsidRPr="00000000">
        <w:rPr>
          <w:color w:val="555555"/>
          <w:highlight w:val="white"/>
          <w:rtl w:val="0"/>
        </w:rPr>
        <w:t xml:space="preserve">Rosemary Pawliuk, Executive Director, SOCASMA</w:t>
      </w:r>
      <w:r w:rsidDel="00000000" w:rsidR="00000000" w:rsidRPr="00000000">
        <w:rPr>
          <w:color w:val="555555"/>
          <w:rtl w:val="0"/>
        </w:rPr>
        <w:t xml:space="preserve">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46" w:line="240" w:lineRule="auto"/>
        <w:ind w:left="30" w:firstLine="0"/>
        <w:rPr>
          <w:color w:val="555555"/>
        </w:rPr>
      </w:pPr>
      <w:r w:rsidDel="00000000" w:rsidR="00000000" w:rsidRPr="00000000">
        <w:rPr>
          <w:color w:val="555555"/>
          <w:highlight w:val="white"/>
          <w:rtl w:val="0"/>
        </w:rPr>
        <w:t xml:space="preserve">Carole Lafrenière, SOCASMA Ontario Team Member</w:t>
      </w:r>
      <w:r w:rsidDel="00000000" w:rsidR="00000000" w:rsidRPr="00000000">
        <w:rPr>
          <w:color w:val="555555"/>
          <w:rtl w:val="0"/>
        </w:rPr>
        <w:t xml:space="preserve">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40" w:line="240" w:lineRule="auto"/>
        <w:ind w:left="87" w:firstLine="0"/>
        <w:rPr>
          <w:color w:val="1155cc"/>
        </w:rPr>
      </w:pPr>
      <w:r w:rsidDel="00000000" w:rsidR="00000000" w:rsidRPr="00000000">
        <w:rPr>
          <w:color w:val="555555"/>
          <w:highlight w:val="white"/>
          <w:rtl w:val="0"/>
        </w:rPr>
        <w:t xml:space="preserve">613-807-0776 </w:t>
      </w:r>
      <w:r w:rsidDel="00000000" w:rsidR="00000000" w:rsidRPr="00000000">
        <w:rPr>
          <w:color w:val="1155cc"/>
          <w:highlight w:val="white"/>
          <w:u w:val="single"/>
          <w:rtl w:val="0"/>
        </w:rPr>
        <w:t xml:space="preserve">socasma.working@gmail.com</w:t>
      </w:r>
      <w:r w:rsidDel="00000000" w:rsidR="00000000" w:rsidRPr="00000000">
        <w:rPr>
          <w:color w:val="1155cc"/>
          <w:rtl w:val="0"/>
        </w:rPr>
        <w:t xml:space="preserve">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41" w:line="269" w:lineRule="auto"/>
        <w:ind w:left="28" w:right="1640" w:firstLine="7.000000000000002"/>
        <w:rPr>
          <w:color w:val="1155cc"/>
        </w:rPr>
      </w:pPr>
      <w:r w:rsidDel="00000000" w:rsidR="00000000" w:rsidRPr="00000000">
        <w:rPr>
          <w:color w:val="555555"/>
          <w:highlight w:val="white"/>
          <w:rtl w:val="0"/>
        </w:rPr>
        <w:t xml:space="preserve">Dr. Laura Blew, SOCASMA Ontario Team member and Family Physician</w:t>
      </w:r>
      <w:r w:rsidDel="00000000" w:rsidR="00000000" w:rsidRPr="00000000">
        <w:rPr>
          <w:color w:val="555555"/>
          <w:rtl w:val="0"/>
        </w:rPr>
        <w:t xml:space="preserve"> </w:t>
      </w:r>
      <w:r w:rsidDel="00000000" w:rsidR="00000000" w:rsidRPr="00000000">
        <w:rPr>
          <w:color w:val="555555"/>
          <w:highlight w:val="white"/>
          <w:rtl w:val="0"/>
        </w:rPr>
        <w:t xml:space="preserve">905-973 3733 </w:t>
      </w:r>
      <w:r w:rsidDel="00000000" w:rsidR="00000000" w:rsidRPr="00000000">
        <w:rPr>
          <w:color w:val="1155cc"/>
          <w:highlight w:val="white"/>
          <w:u w:val="single"/>
          <w:rtl w:val="0"/>
        </w:rPr>
        <w:t xml:space="preserve">laurajblew@gmail.com</w:t>
      </w:r>
      <w:r w:rsidDel="00000000" w:rsidR="00000000" w:rsidRPr="00000000">
        <w:rPr>
          <w:color w:val="1155cc"/>
          <w:rtl w:val="0"/>
        </w:rPr>
        <w:t xml:space="preserve">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12" w:line="543" w:lineRule="auto"/>
        <w:ind w:left="32" w:right="552" w:hanging="13"/>
        <w:rPr>
          <w:color w:val="222222"/>
        </w:rPr>
      </w:pPr>
      <w:r w:rsidDel="00000000" w:rsidR="00000000" w:rsidRPr="00000000">
        <w:rPr>
          <w:color w:val="222222"/>
          <w:highlight w:val="white"/>
          <w:rtl w:val="0"/>
        </w:rPr>
        <w:t xml:space="preserve">—---------------------------------------------------------------------------------------------------------------------</w:t>
      </w:r>
      <w:r w:rsidDel="00000000" w:rsidR="00000000" w:rsidRPr="00000000">
        <w:rPr>
          <w:color w:val="222222"/>
          <w:rtl w:val="0"/>
        </w:rPr>
        <w:t xml:space="preserve">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color w:val="222222"/>
          <w:highlight w:val="white"/>
          <w:rtl w:val="0"/>
        </w:rPr>
        <w:t xml:space="preserve">Le français suit à la page 8.</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312" w:line="543" w:lineRule="auto"/>
        <w:ind w:left="32" w:right="552" w:hanging="13"/>
        <w:rPr>
          <w:color w:val="222222"/>
          <w:highlight w:val="white"/>
        </w:rPr>
      </w:pPr>
      <w:r w:rsidDel="00000000" w:rsidR="00000000" w:rsidRPr="00000000">
        <w:rPr>
          <w:rtl w:val="0"/>
        </w:rPr>
      </w:r>
    </w:p>
    <w:p w:rsidR="00000000" w:rsidDel="00000000" w:rsidP="00000000" w:rsidRDefault="00000000" w:rsidRPr="00000000" w14:paraId="00000069">
      <w:pPr>
        <w:widowControl w:val="0"/>
        <w:spacing w:line="240" w:lineRule="auto"/>
        <w:jc w:val="center"/>
        <w:rPr>
          <w:b w:val="1"/>
          <w:bCs w:val="1"/>
          <w:color w:val="ff0000"/>
          <w:sz w:val="24"/>
          <w:szCs w:val="24"/>
        </w:rPr>
      </w:pPr>
      <w:r w:rsidDel="00000000" w:rsidR="00000000" w:rsidRPr="00000000">
        <w:rPr>
          <w:b w:val="1"/>
          <w:bCs w:val="1"/>
          <w:color w:val="ff0000"/>
          <w:sz w:val="24"/>
          <w:szCs w:val="24"/>
          <w:rtl w:val="0"/>
        </w:rPr>
        <w:t xml:space="preserve">LES SEPT PRIORITÉS DE SOCASMA </w:t>
      </w:r>
    </w:p>
    <w:p w:rsidR="00000000" w:rsidDel="00000000" w:rsidP="00000000" w:rsidRDefault="00000000" w:rsidRPr="00000000" w14:paraId="0000006A">
      <w:pPr>
        <w:widowControl w:val="0"/>
        <w:spacing w:before="41" w:line="240" w:lineRule="auto"/>
        <w:jc w:val="center"/>
        <w:rPr>
          <w:b w:val="1"/>
          <w:bCs w:val="1"/>
          <w:color w:val="ff0000"/>
          <w:sz w:val="24"/>
          <w:szCs w:val="24"/>
        </w:rPr>
      </w:pPr>
      <w:r w:rsidDel="00000000" w:rsidR="00000000" w:rsidRPr="00000000">
        <w:rPr>
          <w:b w:val="1"/>
          <w:bCs w:val="1"/>
          <w:color w:val="ff0000"/>
          <w:sz w:val="24"/>
          <w:szCs w:val="24"/>
          <w:rtl w:val="0"/>
        </w:rPr>
        <w:t xml:space="preserve">Society of Canadians Studying Medicine Abroad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pPr>
      <w:r w:rsidDel="00000000" w:rsidR="00000000" w:rsidRPr="00000000">
        <w:rPr>
          <w:b w:val="1"/>
          <w:bCs w:val="1"/>
          <w:color w:val="ff0000"/>
          <w:rtl w:val="0"/>
        </w:rPr>
        <w:t xml:space="preserve">1) </w:t>
      </w:r>
      <w:r w:rsidDel="00000000" w:rsidR="00000000" w:rsidRPr="00000000">
        <w:rPr>
          <w:rtl w:val="0"/>
        </w:rPr>
        <w:t xml:space="preserve">Égalité d’accès aux mêmes postes et aux mêmes conditions pour tous les diplômés en médecine citoyens canadiens ou résidents permanents, y compris les diplômés canadiens en médecine (DCM), les diplômés internationaux en médecine (DIM) et les diplômés en médecine des États-Unis (DMEU).</w:t>
      </w:r>
      <w:hyperlink r:id="rId8">
        <w:r w:rsidDel="00000000" w:rsidR="00000000" w:rsidRPr="00000000">
          <w:rPr>
            <w:color w:val="1155cc"/>
            <w:u w:val="single"/>
            <w:rtl w:val="0"/>
          </w:rPr>
          <w:t xml:space="preserve">http://www.facebook.com/</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pPr>
      <w:r w:rsidDel="00000000" w:rsidR="00000000" w:rsidRPr="00000000">
        <w:rPr>
          <w:b w:val="1"/>
          <w:bCs w:val="1"/>
          <w:color w:val="ff0000"/>
          <w:rtl w:val="0"/>
        </w:rPr>
        <w:t xml:space="preserve">2) </w:t>
      </w:r>
      <w:r w:rsidDel="00000000" w:rsidR="00000000" w:rsidRPr="00000000">
        <w:rPr>
          <w:rtl w:val="0"/>
        </w:rPr>
        <w:t xml:space="preserve">Uniformité des examens et des modalités d’évaluation, ainsi que du calendrier d’évaluation, pour tous les candidats à un poste de résidence au Canada, y compris les DCM, les DIM, les DMEU et les résidents titulaires d’un visa.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pPr>
      <w:r w:rsidDel="00000000" w:rsidR="00000000" w:rsidRPr="00000000">
        <w:rPr>
          <w:b w:val="1"/>
          <w:bCs w:val="1"/>
          <w:color w:val="ff0000"/>
          <w:rtl w:val="0"/>
        </w:rPr>
        <w:t xml:space="preserve">3) </w:t>
      </w:r>
      <w:r w:rsidDel="00000000" w:rsidR="00000000" w:rsidRPr="00000000">
        <w:rPr>
          <w:rtl w:val="0"/>
        </w:rPr>
        <w:t xml:space="preserve">Cohérence et équité des contrats de retour de services.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pPr>
      <w:r w:rsidDel="00000000" w:rsidR="00000000" w:rsidRPr="00000000">
        <w:rPr>
          <w:rtl w:val="0"/>
        </w:rPr>
        <w:t xml:space="preserve">Les contrats de retour de services ne peuvent être imposés que s’ils sont conformes à la loi. Ils doivent être appliqués de manière juste et égale à tous les citoyens canadiens et résidents permanents qui souhaitent obtenir un poste de résidence.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pPr>
      <w:r w:rsidDel="00000000" w:rsidR="00000000" w:rsidRPr="00000000">
        <w:rPr>
          <w:b w:val="1"/>
          <w:bCs w:val="1"/>
          <w:color w:val="ff0000"/>
          <w:rtl w:val="0"/>
        </w:rPr>
        <w:t xml:space="preserve">4) </w:t>
      </w:r>
      <w:r w:rsidDel="00000000" w:rsidR="00000000" w:rsidRPr="00000000">
        <w:rPr>
          <w:rtl w:val="0"/>
        </w:rPr>
        <w:t xml:space="preserve">Égalité d’accès aux stages cliniques optionnels pour tous les citoyens canadiens et résidents permanents, quel que soit l’établissement d’enseignement médical fréquenté.</w:t>
      </w:r>
    </w:p>
    <w:p w:rsidR="00000000" w:rsidDel="00000000" w:rsidP="00000000" w:rsidRDefault="00000000" w:rsidRPr="00000000" w14:paraId="00000070">
      <w:pPr>
        <w:widowControl w:val="0"/>
        <w:spacing w:before="369" w:line="259" w:lineRule="auto"/>
        <w:ind w:right="290"/>
        <w:rPr/>
      </w:pPr>
      <w:r w:rsidDel="00000000" w:rsidR="00000000" w:rsidRPr="00000000">
        <w:rPr>
          <w:b w:val="1"/>
          <w:bCs w:val="1"/>
          <w:color w:val="ff0000"/>
          <w:rtl w:val="0"/>
        </w:rPr>
        <w:t xml:space="preserve">5)</w:t>
      </w:r>
      <w:r w:rsidDel="00000000" w:rsidR="00000000" w:rsidRPr="00000000">
        <w:rPr>
          <w:b w:val="1"/>
          <w:bCs w:val="1"/>
          <w:rtl w:val="0"/>
        </w:rPr>
        <w:t xml:space="preserve"> </w:t>
      </w:r>
      <w:r w:rsidDel="00000000" w:rsidR="00000000" w:rsidRPr="00000000">
        <w:rPr>
          <w:rtl w:val="0"/>
        </w:rPr>
        <w:t xml:space="preserve">Augmenter le nombre de postes de résidence pour les Canadiens et les résidents permanents, de sorte que :</w:t>
      </w:r>
    </w:p>
    <w:p w:rsidR="00000000" w:rsidDel="00000000" w:rsidP="00000000" w:rsidRDefault="00000000" w:rsidRPr="00000000" w14:paraId="00000071">
      <w:pPr>
        <w:widowControl w:val="0"/>
        <w:numPr>
          <w:ilvl w:val="0"/>
          <w:numId w:val="1"/>
        </w:numPr>
        <w:spacing w:after="0" w:afterAutospacing="0" w:before="369" w:line="259" w:lineRule="auto"/>
        <w:ind w:left="720" w:right="290" w:hanging="360"/>
        <w:rPr/>
      </w:pPr>
      <w:r w:rsidDel="00000000" w:rsidR="00000000" w:rsidRPr="00000000">
        <w:rPr>
          <w:rtl w:val="0"/>
        </w:rPr>
        <w:t xml:space="preserve">les provinces harmonisent, déterminent et financent le nombre de postes de résidence chaque année en fonction de données empiriques relatives aux besoins de la population afin d’assurer un accès universel et rapide aux médecins et autres services de santé;</w:t>
      </w:r>
    </w:p>
    <w:p w:rsidR="00000000" w:rsidDel="00000000" w:rsidP="00000000" w:rsidRDefault="00000000" w:rsidRPr="00000000" w14:paraId="00000072">
      <w:pPr>
        <w:widowControl w:val="0"/>
        <w:numPr>
          <w:ilvl w:val="0"/>
          <w:numId w:val="1"/>
        </w:numPr>
        <w:spacing w:before="0" w:beforeAutospacing="0" w:line="259" w:lineRule="auto"/>
        <w:ind w:left="720" w:right="290" w:hanging="360"/>
        <w:rPr/>
      </w:pPr>
      <w:r w:rsidDel="00000000" w:rsidR="00000000" w:rsidRPr="00000000">
        <w:rPr>
          <w:rtl w:val="0"/>
        </w:rPr>
        <w:t xml:space="preserve">le gouvernement fédéral finance ou contribue au financement des postes de résidence afin d’assurer un accès universel et rapide aux médecins et autres services de santé répondant aux besoins de la population; et les municipalités, les entreprises, les groupes communautaires et autres organismes puissent financer des postes de résidence pour répondre à leurs besoins particuliers.</w:t>
      </w:r>
    </w:p>
    <w:p w:rsidR="00000000" w:rsidDel="00000000" w:rsidP="00000000" w:rsidRDefault="00000000" w:rsidRPr="00000000" w14:paraId="00000073">
      <w:pPr>
        <w:widowControl w:val="0"/>
        <w:spacing w:before="369" w:line="259" w:lineRule="auto"/>
        <w:ind w:right="290"/>
        <w:rPr/>
      </w:pPr>
      <w:r w:rsidDel="00000000" w:rsidR="00000000" w:rsidRPr="00000000">
        <w:rPr>
          <w:b w:val="1"/>
          <w:bCs w:val="1"/>
          <w:color w:val="ff0000"/>
          <w:rtl w:val="0"/>
        </w:rPr>
        <w:t xml:space="preserve">6)</w:t>
      </w:r>
      <w:r w:rsidDel="00000000" w:rsidR="00000000" w:rsidRPr="00000000">
        <w:rPr>
          <w:b w:val="1"/>
          <w:bCs w:val="1"/>
          <w:rtl w:val="0"/>
        </w:rPr>
        <w:t xml:space="preserve"> </w:t>
      </w:r>
      <w:r w:rsidDel="00000000" w:rsidR="00000000" w:rsidRPr="00000000">
        <w:rPr>
          <w:rtl w:val="0"/>
        </w:rPr>
        <w:t xml:space="preserve">Prioriser les ressources de formation pour les Canadiens et les résidents permanents.</w:t>
      </w:r>
    </w:p>
    <w:p w:rsidR="00000000" w:rsidDel="00000000" w:rsidP="00000000" w:rsidRDefault="00000000" w:rsidRPr="00000000" w14:paraId="00000074">
      <w:pPr>
        <w:widowControl w:val="0"/>
        <w:spacing w:before="369" w:line="259" w:lineRule="auto"/>
        <w:ind w:right="290"/>
        <w:rPr/>
      </w:pPr>
      <w:r w:rsidDel="00000000" w:rsidR="00000000" w:rsidRPr="00000000">
        <w:rPr>
          <w:rtl w:val="0"/>
        </w:rPr>
        <w:t xml:space="preserve">Suspendre la formation en résidence pour les stagiaires titulaires d’un visa.</w:t>
      </w:r>
    </w:p>
    <w:p w:rsidR="00000000" w:rsidDel="00000000" w:rsidP="00000000" w:rsidRDefault="00000000" w:rsidRPr="00000000" w14:paraId="00000075">
      <w:pPr>
        <w:widowControl w:val="0"/>
        <w:spacing w:before="369" w:line="259" w:lineRule="auto"/>
        <w:ind w:right="290"/>
        <w:rPr/>
      </w:pPr>
      <w:r w:rsidDel="00000000" w:rsidR="00000000" w:rsidRPr="00000000">
        <w:rPr>
          <w:b w:val="1"/>
          <w:bCs w:val="1"/>
          <w:color w:val="ff0000"/>
          <w:rtl w:val="0"/>
        </w:rPr>
        <w:t xml:space="preserve">7) </w:t>
      </w:r>
      <w:r w:rsidDel="00000000" w:rsidR="00000000" w:rsidRPr="00000000">
        <w:rPr>
          <w:rtl w:val="0"/>
        </w:rPr>
        <w:t xml:space="preserve">Établir :</w:t>
      </w:r>
    </w:p>
    <w:p w:rsidR="00000000" w:rsidDel="00000000" w:rsidP="00000000" w:rsidRDefault="00000000" w:rsidRPr="00000000" w14:paraId="00000076">
      <w:pPr>
        <w:widowControl w:val="0"/>
        <w:numPr>
          <w:ilvl w:val="0"/>
          <w:numId w:val="7"/>
        </w:numPr>
        <w:spacing w:after="0" w:afterAutospacing="0" w:before="369" w:line="259" w:lineRule="auto"/>
        <w:ind w:left="720" w:right="290" w:hanging="360"/>
        <w:rPr/>
      </w:pPr>
      <w:r w:rsidDel="00000000" w:rsidR="00000000" w:rsidRPr="00000000">
        <w:rPr>
          <w:rtl w:val="0"/>
        </w:rPr>
        <w:t xml:space="preserve">un rôle officiellement reconnu et désigné de « médecin de soutien » au sein des hôpitaux canadiens et en milieu communautaire pour les candidats du CaRMS non jumelés; et </w:t>
      </w:r>
    </w:p>
    <w:p w:rsidR="00000000" w:rsidDel="00000000" w:rsidP="00000000" w:rsidRDefault="00000000" w:rsidRPr="00000000" w14:paraId="00000077">
      <w:pPr>
        <w:widowControl w:val="0"/>
        <w:numPr>
          <w:ilvl w:val="0"/>
          <w:numId w:val="7"/>
        </w:numPr>
        <w:spacing w:before="0" w:beforeAutospacing="0" w:line="259" w:lineRule="auto"/>
        <w:ind w:left="720" w:right="290" w:hanging="360"/>
        <w:rPr/>
      </w:pPr>
      <w:r w:rsidDel="00000000" w:rsidR="00000000" w:rsidRPr="00000000">
        <w:rPr>
          <w:rtl w:val="0"/>
        </w:rPr>
        <w:t xml:space="preserve">un accès plus simple à l’obtention d’un permis d’exercice pour les médecins immigrants déjà formés dans un autre pays, de sorte que la formation en résidence soit principalement réservée aux nouveaux diplômés. Par exemple, en plus des voies plus rapides comme l'évaluation de l'aptitude à la pratique, les médecins immigrants devraient obtenir une autorisation provisoire de travailler sous la supervision d'un médecin autorisé pendant une période déterminée afin de garantir leur compétence et d'identifier les lacunes en matière de connaissances et de compétences, le cas échéant, qui peuvent être corrigées par une remédiation ciblée.</w:t>
      </w:r>
    </w:p>
    <w:p w:rsidR="00000000" w:rsidDel="00000000" w:rsidP="00000000" w:rsidRDefault="00000000" w:rsidRPr="00000000" w14:paraId="00000078">
      <w:pPr>
        <w:widowControl w:val="0"/>
        <w:spacing w:before="369" w:line="259" w:lineRule="auto"/>
        <w:ind w:right="290"/>
        <w:jc w:val="center"/>
        <w:rPr/>
      </w:pPr>
      <w:r w:rsidDel="00000000" w:rsidR="00000000" w:rsidRPr="00000000">
        <w:rPr>
          <w:rtl w:val="0"/>
        </w:rPr>
        <w:t xml:space="preserve">—---------------------------------</w:t>
      </w:r>
    </w:p>
    <w:p w:rsidR="00000000" w:rsidDel="00000000" w:rsidP="00000000" w:rsidRDefault="00000000" w:rsidRPr="00000000" w14:paraId="00000079">
      <w:pPr>
        <w:widowControl w:val="0"/>
        <w:spacing w:before="369" w:line="259" w:lineRule="auto"/>
        <w:ind w:right="290"/>
        <w:jc w:val="left"/>
        <w:rPr/>
      </w:pPr>
      <w:r w:rsidDel="00000000" w:rsidR="00000000" w:rsidRPr="00000000">
        <w:rPr>
          <w:rtl w:val="0"/>
        </w:rPr>
      </w:r>
    </w:p>
    <w:p w:rsidR="00000000" w:rsidDel="00000000" w:rsidP="00000000" w:rsidRDefault="00000000" w:rsidRPr="00000000" w14:paraId="0000007A">
      <w:pPr>
        <w:widowControl w:val="0"/>
        <w:spacing w:before="310" w:line="257" w:lineRule="auto"/>
        <w:ind w:left="13" w:right="233" w:firstLine="0"/>
        <w:jc w:val="center"/>
        <w:rPr>
          <w:b w:val="1"/>
          <w:bCs w:val="1"/>
          <w:color w:val="ff0000"/>
          <w:sz w:val="24"/>
          <w:szCs w:val="24"/>
        </w:rPr>
      </w:pPr>
      <w:r w:rsidDel="00000000" w:rsidR="00000000" w:rsidRPr="00000000">
        <w:rPr>
          <w:b w:val="1"/>
          <w:bCs w:val="1"/>
          <w:color w:val="ff0000"/>
          <w:sz w:val="24"/>
          <w:szCs w:val="24"/>
          <w:rtl w:val="0"/>
        </w:rPr>
        <w:t xml:space="preserve">SOCASMA SEVEN</w:t>
      </w:r>
    </w:p>
    <w:p w:rsidR="00000000" w:rsidDel="00000000" w:rsidP="00000000" w:rsidRDefault="00000000" w:rsidRPr="00000000" w14:paraId="0000007B">
      <w:pPr>
        <w:widowControl w:val="0"/>
        <w:spacing w:before="310" w:line="257" w:lineRule="auto"/>
        <w:ind w:left="13" w:right="233" w:firstLine="0"/>
        <w:jc w:val="center"/>
        <w:rPr>
          <w:b w:val="1"/>
          <w:bCs w:val="1"/>
          <w:color w:val="ff0000"/>
          <w:sz w:val="24"/>
          <w:szCs w:val="24"/>
        </w:rPr>
      </w:pPr>
      <w:r w:rsidDel="00000000" w:rsidR="00000000" w:rsidRPr="00000000">
        <w:rPr>
          <w:b w:val="1"/>
          <w:bCs w:val="1"/>
          <w:color w:val="ff0000"/>
          <w:sz w:val="24"/>
          <w:szCs w:val="24"/>
          <w:u w:val="single"/>
          <w:rtl w:val="0"/>
        </w:rPr>
        <w:t xml:space="preserve">Information additionnelles, raisonnement et références</w:t>
      </w:r>
      <w:r w:rsidDel="00000000" w:rsidR="00000000" w:rsidRPr="00000000">
        <w:rPr>
          <w:b w:val="1"/>
          <w:bCs w:val="1"/>
          <w:color w:val="ff0000"/>
          <w:sz w:val="24"/>
          <w:szCs w:val="24"/>
          <w:rtl w:val="0"/>
        </w:rPr>
        <w:t xml:space="preserve"> </w:t>
      </w:r>
    </w:p>
    <w:p w:rsidR="00000000" w:rsidDel="00000000" w:rsidP="00000000" w:rsidRDefault="00000000" w:rsidRPr="00000000" w14:paraId="0000007C">
      <w:pPr>
        <w:widowControl w:val="0"/>
        <w:spacing w:before="369" w:line="259" w:lineRule="auto"/>
        <w:ind w:right="290"/>
        <w:rPr>
          <w:b w:val="1"/>
          <w:bCs w:val="1"/>
        </w:rPr>
      </w:pPr>
      <w:r w:rsidDel="00000000" w:rsidR="00000000" w:rsidRPr="00000000">
        <w:rPr>
          <w:b w:val="1"/>
          <w:bCs w:val="1"/>
          <w:rtl w:val="0"/>
        </w:rPr>
        <w:t xml:space="preserve">SOCASMA exhorte les provinces à adopter un processus de sélection des résidents transparent et fondé sur le mérite.</w:t>
      </w:r>
    </w:p>
    <w:p w:rsidR="00000000" w:rsidDel="00000000" w:rsidP="00000000" w:rsidRDefault="00000000" w:rsidRPr="00000000" w14:paraId="0000007D">
      <w:pPr>
        <w:widowControl w:val="0"/>
        <w:spacing w:before="369" w:line="259" w:lineRule="auto"/>
        <w:ind w:right="290"/>
        <w:rPr/>
      </w:pPr>
      <w:r w:rsidDel="00000000" w:rsidR="00000000" w:rsidRPr="00000000">
        <w:rPr>
          <w:color w:val="ff0000"/>
          <w:rtl w:val="0"/>
        </w:rPr>
        <w:t xml:space="preserve">1) </w:t>
      </w:r>
      <w:r w:rsidDel="00000000" w:rsidR="00000000" w:rsidRPr="00000000">
        <w:rPr>
          <w:rtl w:val="0"/>
        </w:rPr>
        <w:t xml:space="preserve">Égalité d'accès aux mêmes postes et aux mêmes conditions pour tous les diplômés en médecine (diplômés canadiens, diplômés internationaux et diplômés américains).</w:t>
      </w:r>
    </w:p>
    <w:p w:rsidR="00000000" w:rsidDel="00000000" w:rsidP="00000000" w:rsidRDefault="00000000" w:rsidRPr="00000000" w14:paraId="0000007E">
      <w:pPr>
        <w:widowControl w:val="0"/>
        <w:spacing w:before="369" w:line="259" w:lineRule="auto"/>
        <w:ind w:right="290"/>
        <w:rPr/>
      </w:pPr>
      <w:r w:rsidDel="00000000" w:rsidR="00000000" w:rsidRPr="00000000">
        <w:rPr>
          <w:rtl w:val="0"/>
        </w:rPr>
        <w:t xml:space="preserve">Les ordres provinciaux et les ministères de la Santé sont priés d'enjoindre CaRMS et les facultés de médecine du Canada de cesser de répartir les postes de résidence en fonction du lieu d'obtention du diplôme, et ce, pour la première et la deuxième ronde de sélection.</w:t>
      </w:r>
    </w:p>
    <w:p w:rsidR="00000000" w:rsidDel="00000000" w:rsidP="00000000" w:rsidRDefault="00000000" w:rsidRPr="00000000" w14:paraId="0000007F">
      <w:pPr>
        <w:widowControl w:val="0"/>
        <w:spacing w:before="369" w:line="259" w:lineRule="auto"/>
        <w:ind w:right="290"/>
        <w:rPr/>
      </w:pPr>
      <w:r w:rsidDel="00000000" w:rsidR="00000000" w:rsidRPr="00000000">
        <w:rPr>
          <w:rtl w:val="0"/>
        </w:rPr>
        <w:t xml:space="preserve">Une fois qu'un diplômé international a réussi l'examen d'aptitude EACMC 1 et l'examen clinique objectif ECOS attestant qu'il possède les connaissances et les compétences attendues d'un diplômé d'une faculté de médecine canadienne, il n'y a aucun fondement juridique pour établir une distinction entre les diplômés internationaux et les diplômés canadiens. Il est en effet préoccupant, du point de vue de l'intérêt public, que les médecins canadiens formés à l’étranger (CSA) doivent non seulement réussir ces examens, mais aussi y exceller, au début de leur avant-dernière année d'études médicales pour postuler à un poste de résident et obtenir une entrevue, tandis que les Diplômés canadiens en médecine (DCM) passent l'examen EACMC1 à la fin de leurs études et peuvent exercer comme médecins résidents même en cas d'échec, comme ce fut le cas pour 6 % d'entre eux au cours des deux dernières années.</w:t>
      </w:r>
    </w:p>
    <w:p w:rsidR="00000000" w:rsidDel="00000000" w:rsidP="00000000" w:rsidRDefault="00000000" w:rsidRPr="00000000" w14:paraId="00000080">
      <w:pPr>
        <w:widowControl w:val="0"/>
        <w:spacing w:before="369" w:line="259" w:lineRule="auto"/>
        <w:ind w:right="290"/>
        <w:rPr/>
      </w:pPr>
      <w:r w:rsidDel="00000000" w:rsidR="00000000" w:rsidRPr="00000000">
        <w:rPr>
          <w:rtl w:val="0"/>
        </w:rPr>
        <w:t xml:space="preserve">Privilégier le mérite n'est pas seulement une question d'éthique, mais cela permettra également de recruter les meilleurs candidats et de former les futurs leaders médicaux compétents, progressistes et résilients de notre pays.</w:t>
      </w:r>
    </w:p>
    <w:p w:rsidR="00000000" w:rsidDel="00000000" w:rsidP="00000000" w:rsidRDefault="00000000" w:rsidRPr="00000000" w14:paraId="00000081">
      <w:pPr>
        <w:widowControl w:val="0"/>
        <w:spacing w:before="369" w:line="259" w:lineRule="auto"/>
        <w:ind w:right="290"/>
        <w:rPr/>
      </w:pPr>
      <w:r w:rsidDel="00000000" w:rsidR="00000000" w:rsidRPr="00000000">
        <w:rPr>
          <w:rtl w:val="0"/>
        </w:rPr>
        <w:t xml:space="preserve">Le statu quo est injuste et doit changer. La protection des postes pour les CDM est une tradition profondément ancrée dans la formation médicale postdoctorale canadienne. On justifie cette situation en affirmant que les contribuables et les gouvernements canadiens ont investi dans la formation médicale de premier cycle des CDM et doivent donc leur garantir une formation en résidence pour qu'ils deviennent médecins praticiens et rentabilisent ainsi cet investissement.</w:t>
      </w:r>
    </w:p>
    <w:p w:rsidR="00000000" w:rsidDel="00000000" w:rsidP="00000000" w:rsidRDefault="00000000" w:rsidRPr="00000000" w14:paraId="00000082">
      <w:pPr>
        <w:widowControl w:val="0"/>
        <w:spacing w:before="369" w:line="259" w:lineRule="auto"/>
        <w:ind w:right="290"/>
        <w:rPr/>
      </w:pPr>
      <w:r w:rsidDel="00000000" w:rsidR="00000000" w:rsidRPr="00000000">
        <w:rPr>
          <w:rtl w:val="0"/>
        </w:rPr>
        <w:t xml:space="preserve">Ce raisonnement courant, mais illogique, est appelé le biais des coûts irrécupérables en économie et en psychologie. Investir davantage dans des candidats moins performants ne maximise pas les rendements et ne sert pas l'intérêt public. Sélectionner les candidats les plus compétents et les plus susceptibles de réussir, en fonction de leurs qualifications au moment de la sélection pour les postes de médecins résidents, est la méthode la plus évidente pour garantir des soins médicaux de la plus haute qualité, dispensés par des professionnels hautement qualifiés.</w:t>
      </w:r>
    </w:p>
    <w:p w:rsidR="00000000" w:rsidDel="00000000" w:rsidP="00000000" w:rsidRDefault="00000000" w:rsidRPr="00000000" w14:paraId="00000083">
      <w:pPr>
        <w:widowControl w:val="0"/>
        <w:spacing w:before="369" w:line="259" w:lineRule="auto"/>
        <w:ind w:right="290"/>
        <w:rPr/>
      </w:pPr>
      <w:r w:rsidDel="00000000" w:rsidR="00000000" w:rsidRPr="00000000">
        <w:rPr>
          <w:rtl w:val="0"/>
        </w:rPr>
        <w:t xml:space="preserve">Depuis leur entrée à la faculté de médecine, certains étudiants auront excellé et démontré leur aptitude à répondre aux exigences de la médecine et leur compétence, tandis que d'autres n'y seront pas parvenus. Le processus CaRMS pourrait permettre de réévaluer objectivement la pertinence de chaque candidat pour un investissement futur, en fonction de son mérite démontré.</w:t>
      </w:r>
    </w:p>
    <w:p w:rsidR="00000000" w:rsidDel="00000000" w:rsidP="00000000" w:rsidRDefault="00000000" w:rsidRPr="00000000" w14:paraId="00000084">
      <w:pPr>
        <w:widowControl w:val="0"/>
        <w:spacing w:before="369" w:line="259" w:lineRule="auto"/>
        <w:ind w:right="290"/>
        <w:rPr/>
      </w:pPr>
      <w:r w:rsidDel="00000000" w:rsidR="00000000" w:rsidRPr="00000000">
        <w:rPr>
          <w:rtl w:val="0"/>
        </w:rPr>
        <w:t xml:space="preserve">Il convient également de considérer les principes moraux sur lesquels repose une nation libre et démocratique, notamment les droits de la personne, la Charte canadienne des droits et libertés et le droit administratif, qui interdisent légalement de privilégier un groupe de citoyens canadiens et de résidents permanents, soit les Canadiens diplômés en médecine (CDM), tout en marginalisant un autre, soit les Diplômés internationaux en médecine (DIM). Ce traitement inéquitable est fondé sur le lieu de formation, et non sur une évaluation objective des compétences. Par conséquent, la loi régissant l'agrément médical exige que tous les aspects du processus soient transparents, objectifs, impartiaux et équitables. Cette pratique crée de facto une exigence d'expérience canadienne, ce qui contrevient à la politique de la Commission ontarienne des droits de la personne sur l'exigence d'expérience canadienne.</w:t>
      </w:r>
    </w:p>
    <w:p w:rsidR="00000000" w:rsidDel="00000000" w:rsidP="00000000" w:rsidRDefault="00000000" w:rsidRPr="00000000" w14:paraId="00000085">
      <w:pPr>
        <w:widowControl w:val="0"/>
        <w:spacing w:before="369" w:line="259" w:lineRule="auto"/>
        <w:ind w:right="290"/>
        <w:rPr/>
      </w:pPr>
      <w:r w:rsidDel="00000000" w:rsidR="00000000" w:rsidRPr="00000000">
        <w:rPr>
          <w:rtl w:val="0"/>
        </w:rPr>
        <w:t xml:space="preserve">Actuellement, dans la plupart des provinces, les facultés de médecine et les ministères provinciaux de la Santé demandent conjointement à CaRMS de mettre en œuvre un système de filières qui privilégie les diplômés canadiens en médecine (CDM) et marginalise les diplômés étrangers en médecine (DEM) en ce qui concerne l'accès à la formation en résidence et, par conséquent, à l'obtention du permis d'exercice de la médecine. Critères d'admissibilité – CaRMS. Ce processus est problématique à plusieurs égards.</w:t>
      </w:r>
    </w:p>
    <w:p w:rsidR="00000000" w:rsidDel="00000000" w:rsidP="00000000" w:rsidRDefault="00000000" w:rsidRPr="00000000" w14:paraId="00000086">
      <w:pPr>
        <w:widowControl w:val="0"/>
        <w:spacing w:before="369" w:line="259" w:lineRule="auto"/>
        <w:ind w:right="290"/>
        <w:rPr/>
      </w:pPr>
      <w:r w:rsidDel="00000000" w:rsidR="00000000" w:rsidRPr="00000000">
        <w:rPr>
          <w:rtl w:val="0"/>
        </w:rPr>
        <w:t xml:space="preserve">Les facultés de médecine du Canada sont, par définition, en situation de conflit d'intérêt. Année après année, elles ont profité de leur position d'uniques responsables de l'administration de la formation en résidence approuvée par les ordres provinciaux pour privilégier leurs propres diplômés au détriment des autres Canadiens, y compris le public. Du point de vue des droits de la personne, de la Charte canadienne des droits et libertés et de l'équité, il est problématique de traiter différemment deux groupes distincts de citoyens canadiens et de résidents permanents sans aucun fondement objectif. Cela contrevient également aux exigences fondamentales de la législation sur l'obtention du permis d'exercice dans toutes les provinces, qui exigent que le processus soit transparent, objectif, impartial et équitable. Cette pratique est incompatible avec les conventions internationales auxquelles le Canada est signataire, notamment la Déclaration universelle des droits de l’homme. Elle contrevient même au document de l’Université de Toronto sur la formation médicale postdoctorale intitulé « Meilleures pratiques pour les candidatures et la sélection ».</w:t>
      </w:r>
    </w:p>
    <w:p w:rsidR="00000000" w:rsidDel="00000000" w:rsidP="00000000" w:rsidRDefault="00000000" w:rsidRPr="00000000" w14:paraId="00000087">
      <w:pPr>
        <w:widowControl w:val="0"/>
        <w:spacing w:before="369" w:line="259" w:lineRule="auto"/>
        <w:ind w:right="290"/>
        <w:rPr/>
      </w:pPr>
      <w:r w:rsidDel="00000000" w:rsidR="00000000" w:rsidRPr="00000000">
        <w:rPr>
          <w:rtl w:val="0"/>
        </w:rPr>
        <w:t xml:space="preserve">Source : Université de Toronto </w:t>
      </w:r>
      <w:hyperlink r:id="rId9">
        <w:r w:rsidDel="00000000" w:rsidR="00000000" w:rsidRPr="00000000">
          <w:rPr>
            <w:color w:val="1155cc"/>
            <w:u w:val="single"/>
            <w:rtl w:val="0"/>
          </w:rPr>
          <w:t xml:space="preserve">https://share.google/km1hWByT4mSDoxmAj</w:t>
        </w:r>
      </w:hyperlink>
      <w:r w:rsidDel="00000000" w:rsidR="00000000" w:rsidRPr="00000000">
        <w:rPr>
          <w:rtl w:val="0"/>
        </w:rPr>
      </w:r>
    </w:p>
    <w:p w:rsidR="00000000" w:rsidDel="00000000" w:rsidP="00000000" w:rsidRDefault="00000000" w:rsidRPr="00000000" w14:paraId="00000088">
      <w:pPr>
        <w:widowControl w:val="0"/>
        <w:spacing w:before="369" w:line="259" w:lineRule="auto"/>
        <w:ind w:right="290"/>
        <w:rPr/>
      </w:pPr>
      <w:r w:rsidDel="00000000" w:rsidR="00000000" w:rsidRPr="00000000">
        <w:rPr>
          <w:rtl w:val="0"/>
        </w:rPr>
      </w:r>
    </w:p>
    <w:p w:rsidR="00000000" w:rsidDel="00000000" w:rsidP="00000000" w:rsidRDefault="00000000" w:rsidRPr="00000000" w14:paraId="00000089">
      <w:pPr>
        <w:widowControl w:val="0"/>
        <w:spacing w:before="369" w:line="259" w:lineRule="auto"/>
        <w:ind w:right="290"/>
        <w:rPr/>
      </w:pPr>
      <w:r w:rsidDel="00000000" w:rsidR="00000000" w:rsidRPr="00000000">
        <w:rPr>
          <w:color w:val="ff0000"/>
          <w:rtl w:val="0"/>
        </w:rPr>
        <w:t xml:space="preserve">2)</w:t>
      </w:r>
      <w:r w:rsidDel="00000000" w:rsidR="00000000" w:rsidRPr="00000000">
        <w:rPr>
          <w:rtl w:val="0"/>
        </w:rPr>
        <w:t xml:space="preserve"> Uniformisation des examens et de l’évaluation, ainsi que du calendrier d’évaluation, pour tous les candidats (y compris les Canadiens diplômés en médecine, les Diplômés internationaux en médecine, les médecins diplômés des États-Unis et les stagiaires titulaires d’un visa). Les ordres professionnels provinciaux et les ministères de la Santé sont invités à instaurer des examens universels afin de faciliter la sélection des meilleurs candidats selon des critères objectifs plutôt que selon des présomptions fondées sur le lieu d’obtention du diplôme.</w:t>
      </w:r>
    </w:p>
    <w:p w:rsidR="00000000" w:rsidDel="00000000" w:rsidP="00000000" w:rsidRDefault="00000000" w:rsidRPr="00000000" w14:paraId="0000008A">
      <w:pPr>
        <w:widowControl w:val="0"/>
        <w:spacing w:before="369" w:line="259" w:lineRule="auto"/>
        <w:ind w:right="290"/>
        <w:rPr/>
      </w:pPr>
      <w:r w:rsidDel="00000000" w:rsidR="00000000" w:rsidRPr="00000000">
        <w:rPr>
          <w:rtl w:val="0"/>
        </w:rPr>
        <w:t xml:space="preserve">Cette mesure est conforme aux exigences du système américain de jumelage en résidence, où tous les candidats, quel que soit leur lieu de formation, doivent prouver leurs qualifications au moyen de la même série d’examens et du même calendrier d’évaluations, appelés Examens d’agrément médical des États-Unis (USMLE). Ces examens sont sensiblement équivalents au EACMC1 et à l’ECOS du Conseil médical du Canada.</w:t>
      </w:r>
    </w:p>
    <w:p w:rsidR="00000000" w:rsidDel="00000000" w:rsidP="00000000" w:rsidRDefault="00000000" w:rsidRPr="00000000" w14:paraId="0000008B">
      <w:pPr>
        <w:widowControl w:val="0"/>
        <w:spacing w:before="369" w:line="259" w:lineRule="auto"/>
        <w:ind w:right="290"/>
        <w:rPr/>
      </w:pPr>
      <w:r w:rsidDel="00000000" w:rsidR="00000000" w:rsidRPr="00000000">
        <w:rPr>
          <w:rtl w:val="0"/>
        </w:rPr>
        <w:t xml:space="preserve">Actuellement au Canada, les exigences pour postuler à un poste de résidence varient selon les groupes. Les Diplômés internationaux en médecine (DIM) qui postulent à un poste de résident doivent réussir l'examen d'aptitude du Conseil médical du Canada, partie I (EACMC-1), et l'examen clinique objectif (ECOS) de la Collaboration nationale en matière d'évaluation (CNE). Ces examens visent à déterminer si un candidat possède les connaissances médicales et les compétences cliniques attendues d'un diplômé d'une faculté de médecine canadienne prêt à entreprendre une formation en résidence. Les Canadiens diplômés à l’étranger (CSA) doivent passer l'EACMC-1 un an plus tôt que les médecins canadiens diplômés au Canada (DCM), soit à la fin de leur avant-dernière année (juillet) ou au début de leur dernière année (septembre). Leurs résultats sont pris en compte lors du processus de jumelage CaRMS.</w:t>
      </w:r>
    </w:p>
    <w:p w:rsidR="00000000" w:rsidDel="00000000" w:rsidP="00000000" w:rsidRDefault="00000000" w:rsidRPr="00000000" w14:paraId="0000008C">
      <w:pPr>
        <w:widowControl w:val="0"/>
        <w:spacing w:before="369" w:line="259" w:lineRule="auto"/>
        <w:ind w:right="290"/>
        <w:rPr/>
      </w:pPr>
      <w:r w:rsidDel="00000000" w:rsidR="00000000" w:rsidRPr="00000000">
        <w:rPr>
          <w:rtl w:val="0"/>
        </w:rPr>
        <w:t xml:space="preserve">Les Diplômés canadiens en médecine au Canada(DCM) passent généralement l'EACMC-1 à la fin de leur dernière année, après une année supplémentaire d'études, et après le jumelage CaRMS. Ils ne sont pas tenus de passer l'ECOS-C. Leurs résultats ne sont pas pris en compte dans le cadre du jumelage CaRMS ni pour une comparaison directe avec les autres candidats, ce qui est source de frustration pour les directeurs de programme qui doivent sélectionner les candidats sans disposer d'informations complètes et comparables. Dans la plupart des provinces, les Diplômés canadiens en médecine au Canada (DCM) peuvent exercer comme médecins résidents même s'ils échouent à l'examen MCCQE1, comme ce fut le cas pour 6 % des DCM au cours des deux dernières années.</w:t>
      </w:r>
    </w:p>
    <w:p w:rsidR="00000000" w:rsidDel="00000000" w:rsidP="00000000" w:rsidRDefault="00000000" w:rsidRPr="00000000" w14:paraId="0000008D">
      <w:pPr>
        <w:widowControl w:val="0"/>
        <w:spacing w:before="369" w:line="259" w:lineRule="auto"/>
        <w:ind w:right="290"/>
        <w:rPr/>
      </w:pPr>
      <w:r w:rsidDel="00000000" w:rsidR="00000000" w:rsidRPr="00000000">
        <w:rPr>
          <w:rtl w:val="0"/>
        </w:rPr>
        <w:t xml:space="preserve">Les stagiaires titulaires d'un visa de formation médicale (CSA) qui ne sont pas canadiens ne sont pas tenus de passer l'examen clinique objectif structuré (ECOS) du Collège des médecins de l'Ontario (CMO). Ils achètent des postes en dehors du système de gestion des services de médecine rurale du Canada (CaRMS).</w:t>
      </w:r>
    </w:p>
    <w:p w:rsidR="00000000" w:rsidDel="00000000" w:rsidP="00000000" w:rsidRDefault="00000000" w:rsidRPr="00000000" w14:paraId="0000008E">
      <w:pPr>
        <w:widowControl w:val="0"/>
        <w:spacing w:before="369" w:line="259" w:lineRule="auto"/>
        <w:ind w:right="290"/>
        <w:rPr/>
      </w:pPr>
      <w:r w:rsidDel="00000000" w:rsidR="00000000" w:rsidRPr="00000000">
        <w:rPr>
          <w:color w:val="ff0000"/>
          <w:rtl w:val="0"/>
        </w:rPr>
        <w:t xml:space="preserve">3) </w:t>
      </w:r>
      <w:r w:rsidDel="00000000" w:rsidR="00000000" w:rsidRPr="00000000">
        <w:rPr>
          <w:rtl w:val="0"/>
        </w:rPr>
        <w:t xml:space="preserve">Cohérence et équité des contrats de retour de service</w:t>
      </w:r>
    </w:p>
    <w:p w:rsidR="00000000" w:rsidDel="00000000" w:rsidP="00000000" w:rsidRDefault="00000000" w:rsidRPr="00000000" w14:paraId="0000008F">
      <w:pPr>
        <w:widowControl w:val="0"/>
        <w:spacing w:before="369" w:line="259" w:lineRule="auto"/>
        <w:ind w:right="290"/>
        <w:rPr/>
      </w:pPr>
      <w:r w:rsidDel="00000000" w:rsidR="00000000" w:rsidRPr="00000000">
        <w:rPr>
          <w:rtl w:val="0"/>
        </w:rPr>
        <w:t xml:space="preserve">Les contrats de retour de service ne peuvent être imposés que s’ils sont conformes à la loi. Ils doivent être appliqués de façon juste et égale à tous les citoyens canadiens et résidents permanents qui souhaitent obtenir un poste de résident.</w:t>
      </w:r>
    </w:p>
    <w:p w:rsidR="00000000" w:rsidDel="00000000" w:rsidP="00000000" w:rsidRDefault="00000000" w:rsidRPr="00000000" w14:paraId="00000090">
      <w:pPr>
        <w:widowControl w:val="0"/>
        <w:spacing w:before="369" w:line="259" w:lineRule="auto"/>
        <w:ind w:right="290"/>
        <w:rPr/>
      </w:pPr>
      <w:r w:rsidDel="00000000" w:rsidR="00000000" w:rsidRPr="00000000">
        <w:rPr>
          <w:rtl w:val="0"/>
        </w:rPr>
      </w:r>
    </w:p>
    <w:p w:rsidR="00000000" w:rsidDel="00000000" w:rsidP="00000000" w:rsidRDefault="00000000" w:rsidRPr="00000000" w14:paraId="00000091">
      <w:pPr>
        <w:widowControl w:val="0"/>
        <w:spacing w:before="369" w:line="259" w:lineRule="auto"/>
        <w:ind w:right="290"/>
        <w:rPr/>
      </w:pPr>
      <w:r w:rsidDel="00000000" w:rsidR="00000000" w:rsidRPr="00000000">
        <w:rPr>
          <w:rtl w:val="0"/>
        </w:rPr>
        <w:t xml:space="preserve">Le gouvernement impose des contrats de retour de service comme condition d’accès à la profession médicale aux Canadiens diplômés à l’étranger, mais il n’impose pas de tels contrats aux médecins diplômés au Canada dont les études ont été subventionnées par les contribuables. Il s’agit d’une pratique inéquitable et illégale.</w:t>
      </w:r>
    </w:p>
    <w:p w:rsidR="00000000" w:rsidDel="00000000" w:rsidP="00000000" w:rsidRDefault="00000000" w:rsidRPr="00000000" w14:paraId="00000092">
      <w:pPr>
        <w:widowControl w:val="0"/>
        <w:spacing w:before="369" w:line="259" w:lineRule="auto"/>
        <w:ind w:right="290"/>
        <w:rPr/>
      </w:pPr>
      <w:r w:rsidDel="00000000" w:rsidR="00000000" w:rsidRPr="00000000">
        <w:rPr>
          <w:color w:val="ff0000"/>
          <w:rtl w:val="0"/>
        </w:rPr>
        <w:t xml:space="preserve">4)</w:t>
      </w:r>
      <w:r w:rsidDel="00000000" w:rsidR="00000000" w:rsidRPr="00000000">
        <w:rPr>
          <w:rtl w:val="0"/>
        </w:rPr>
        <w:t xml:space="preserve"> Égalité d’accès aux stages cliniques pour tous les citoyens canadiens et résidents permanents, quel que soit l’établissement d’enseignement médical fréquenté.</w:t>
      </w:r>
    </w:p>
    <w:p w:rsidR="00000000" w:rsidDel="00000000" w:rsidP="00000000" w:rsidRDefault="00000000" w:rsidRPr="00000000" w14:paraId="00000093">
      <w:pPr>
        <w:widowControl w:val="0"/>
        <w:spacing w:before="369" w:line="259" w:lineRule="auto"/>
        <w:ind w:right="290"/>
        <w:rPr/>
      </w:pPr>
      <w:r w:rsidDel="00000000" w:rsidR="00000000" w:rsidRPr="00000000">
        <w:rPr>
          <w:rtl w:val="0"/>
        </w:rPr>
        <w:t xml:space="preserve">Les ordres professionnels provinciaux et les ministères de la Santé sont invités à demander aux facultés de médecine d’assurer un tirage au sort anonyme pour l’attribution des stages cliniques parrainés par l’université et de faciliter l’organisation de stages cliniques privés. Les facultés de médecine peuvent offrir des stages cliniques à leurs étudiants qui n’ont pas pu en trouver un.</w:t>
      </w:r>
    </w:p>
    <w:p w:rsidR="00000000" w:rsidDel="00000000" w:rsidP="00000000" w:rsidRDefault="00000000" w:rsidRPr="00000000" w14:paraId="00000094">
      <w:pPr>
        <w:widowControl w:val="0"/>
        <w:spacing w:before="369" w:line="259" w:lineRule="auto"/>
        <w:ind w:right="290"/>
        <w:rPr/>
      </w:pPr>
      <w:r w:rsidDel="00000000" w:rsidR="00000000" w:rsidRPr="00000000">
        <w:rPr>
          <w:rtl w:val="0"/>
        </w:rPr>
        <w:t xml:space="preserve">Les stages cliniques sont un outil très utile pour les programmes afin d’évaluer les compétences et autres qualités des candidats et leur adéquation au programme. Dans un système d'accès fondé sur les compétences et le mérite, les stages optionnels constituent un outil important permettant aux directeurs de programme d'acquérir la plus grande expérience possible auprès des candidats potentiels, afin de garantir la sélection du meilleur diplômé.</w:t>
      </w:r>
    </w:p>
    <w:p w:rsidR="00000000" w:rsidDel="00000000" w:rsidP="00000000" w:rsidRDefault="00000000" w:rsidRPr="00000000" w14:paraId="00000095">
      <w:pPr>
        <w:widowControl w:val="0"/>
        <w:spacing w:before="369" w:line="259" w:lineRule="auto"/>
        <w:ind w:right="290"/>
        <w:rPr/>
      </w:pPr>
      <w:r w:rsidDel="00000000" w:rsidR="00000000" w:rsidRPr="00000000">
        <w:rPr>
          <w:rtl w:val="0"/>
        </w:rPr>
        <w:t xml:space="preserve">La difficulté actuelle rencontrée par les médecins formés à l'étranger pour obtenir des postes de stages optionnels en médecine, même en nombre réduit, crée de fait une exigence d'expérience canadienne contraire à la Politique de la Commission ontarienne des droits de la personne sur les exigences en matière d'expérience canadienne.</w:t>
      </w:r>
    </w:p>
    <w:p w:rsidR="00000000" w:rsidDel="00000000" w:rsidP="00000000" w:rsidRDefault="00000000" w:rsidRPr="00000000" w14:paraId="00000096">
      <w:pPr>
        <w:widowControl w:val="0"/>
        <w:spacing w:before="369" w:line="259" w:lineRule="auto"/>
        <w:ind w:right="290"/>
        <w:rPr/>
      </w:pPr>
      <w:r w:rsidDel="00000000" w:rsidR="00000000" w:rsidRPr="00000000">
        <w:rPr>
          <w:color w:val="ff0000"/>
          <w:rtl w:val="0"/>
        </w:rPr>
        <w:t xml:space="preserve">5)</w:t>
      </w:r>
      <w:r w:rsidDel="00000000" w:rsidR="00000000" w:rsidRPr="00000000">
        <w:rPr>
          <w:rtl w:val="0"/>
        </w:rPr>
        <w:t xml:space="preserve"> Accroître le nombre de postes de résidence pour les Canadiens et les résidents permanents, de sorte que :</w:t>
      </w:r>
    </w:p>
    <w:p w:rsidR="00000000" w:rsidDel="00000000" w:rsidP="00000000" w:rsidRDefault="00000000" w:rsidRPr="00000000" w14:paraId="00000097">
      <w:pPr>
        <w:widowControl w:val="0"/>
        <w:numPr>
          <w:ilvl w:val="0"/>
          <w:numId w:val="2"/>
        </w:numPr>
        <w:spacing w:after="0" w:afterAutospacing="0" w:before="369" w:line="259" w:lineRule="auto"/>
        <w:ind w:left="1440" w:right="290" w:hanging="360"/>
        <w:rPr>
          <w:u w:val="none"/>
        </w:rPr>
      </w:pPr>
      <w:r w:rsidDel="00000000" w:rsidR="00000000" w:rsidRPr="00000000">
        <w:rPr>
          <w:rtl w:val="0"/>
        </w:rPr>
        <w:t xml:space="preserve">les provinces harmonisent, déterminent et financent chaque année le nombre de postes de résidence en fonction de données empiriques relatives aux besoins de la population afin d'assurer un accès universel et rapide aux médecins et aux autres services de santé ;</w:t>
      </w:r>
    </w:p>
    <w:p w:rsidR="00000000" w:rsidDel="00000000" w:rsidP="00000000" w:rsidRDefault="00000000" w:rsidRPr="00000000" w14:paraId="00000098">
      <w:pPr>
        <w:widowControl w:val="0"/>
        <w:numPr>
          <w:ilvl w:val="0"/>
          <w:numId w:val="2"/>
        </w:numPr>
        <w:spacing w:after="0" w:afterAutospacing="0" w:before="0" w:beforeAutospacing="0" w:line="259" w:lineRule="auto"/>
        <w:ind w:left="1440" w:right="290" w:hanging="360"/>
        <w:rPr>
          <w:u w:val="none"/>
        </w:rPr>
      </w:pPr>
      <w:r w:rsidDel="00000000" w:rsidR="00000000" w:rsidRPr="00000000">
        <w:rPr>
          <w:rtl w:val="0"/>
        </w:rPr>
        <w:t xml:space="preserve">le gouvernement fédéral finance ou contribue au financement des postes de résidence afin d'assurer un accès universel et rapide aux médecins et aux autres services de santé, répondant ainsi aux besoins de la population ; et</w:t>
      </w:r>
    </w:p>
    <w:p w:rsidR="00000000" w:rsidDel="00000000" w:rsidP="00000000" w:rsidRDefault="00000000" w:rsidRPr="00000000" w14:paraId="00000099">
      <w:pPr>
        <w:widowControl w:val="0"/>
        <w:numPr>
          <w:ilvl w:val="0"/>
          <w:numId w:val="2"/>
        </w:numPr>
        <w:spacing w:before="0" w:beforeAutospacing="0" w:line="259" w:lineRule="auto"/>
        <w:ind w:left="1440" w:right="290" w:hanging="360"/>
        <w:rPr>
          <w:u w:val="none"/>
        </w:rPr>
      </w:pPr>
      <w:r w:rsidDel="00000000" w:rsidR="00000000" w:rsidRPr="00000000">
        <w:rPr>
          <w:rtl w:val="0"/>
        </w:rPr>
        <w:t xml:space="preserve">les municipalités, les entreprises, les groupes communautaires et autres organismes puissent financer des postes de résidence pour répondre à leurs besoins particuliers.</w:t>
      </w:r>
    </w:p>
    <w:p w:rsidR="00000000" w:rsidDel="00000000" w:rsidP="00000000" w:rsidRDefault="00000000" w:rsidRPr="00000000" w14:paraId="0000009A">
      <w:pPr>
        <w:widowControl w:val="0"/>
        <w:spacing w:before="369" w:line="259" w:lineRule="auto"/>
        <w:ind w:right="290"/>
        <w:rPr/>
      </w:pPr>
      <w:r w:rsidDel="00000000" w:rsidR="00000000" w:rsidRPr="00000000">
        <w:rPr>
          <w:rtl w:val="0"/>
        </w:rPr>
        <w:t xml:space="preserve">Il a été démontré que tenter de réduire les coûts en limitant le nombre de médecins et l'accès des patients aux soins est une stratégie contre-productive. Les gouvernements précédents ont supposé à tort que réduire le nombre de médecins rémunérés permettrait de contenir les coûts et ont donc hésité à augmenter le nombre de postes de formation.</w:t>
      </w:r>
    </w:p>
    <w:p w:rsidR="00000000" w:rsidDel="00000000" w:rsidP="00000000" w:rsidRDefault="00000000" w:rsidRPr="00000000" w14:paraId="0000009B">
      <w:pPr>
        <w:widowControl w:val="0"/>
        <w:spacing w:before="369" w:line="259" w:lineRule="auto"/>
        <w:ind w:right="290"/>
        <w:rPr/>
      </w:pPr>
      <w:r w:rsidDel="00000000" w:rsidR="00000000" w:rsidRPr="00000000">
        <w:rPr>
          <w:rtl w:val="0"/>
        </w:rPr>
        <w:t xml:space="preserve">Nous savons désormais que les délais d'accès aux soins ont des répercussions sur la santé de la population et sur notre économie, entraînant des coûts plus élevés pour l'État et une baisse du PIB.</w:t>
      </w:r>
    </w:p>
    <w:p w:rsidR="00000000" w:rsidDel="00000000" w:rsidP="00000000" w:rsidRDefault="00000000" w:rsidRPr="00000000" w14:paraId="0000009C">
      <w:pPr>
        <w:widowControl w:val="0"/>
        <w:spacing w:before="369" w:line="259" w:lineRule="auto"/>
        <w:ind w:right="290"/>
        <w:rPr/>
      </w:pPr>
      <w:hyperlink r:id="rId10">
        <w:r w:rsidDel="00000000" w:rsidR="00000000" w:rsidRPr="00000000">
          <w:rPr>
            <w:color w:val="1155cc"/>
            <w:u w:val="single"/>
            <w:rtl w:val="0"/>
          </w:rPr>
          <w:t xml:space="preserve">https://www.fraserinstitute.org/categories/health-care-wait-times</w:t>
        </w:r>
      </w:hyperlink>
      <w:r w:rsidDel="00000000" w:rsidR="00000000" w:rsidRPr="00000000">
        <w:rPr>
          <w:rtl w:val="0"/>
        </w:rPr>
      </w:r>
    </w:p>
    <w:p w:rsidR="00000000" w:rsidDel="00000000" w:rsidP="00000000" w:rsidRDefault="00000000" w:rsidRPr="00000000" w14:paraId="0000009D">
      <w:pPr>
        <w:widowControl w:val="0"/>
        <w:spacing w:before="369" w:line="259" w:lineRule="auto"/>
        <w:ind w:right="290"/>
        <w:rPr/>
      </w:pPr>
      <w:r w:rsidDel="00000000" w:rsidR="00000000" w:rsidRPr="00000000">
        <w:rPr>
          <w:rtl w:val="0"/>
        </w:rPr>
        <w:t xml:space="preserve">Les médecins résidents commencent immédiatement à fournir les services médicaux nécessaires à la population. La formation des médecins diplômés à l'étranger est rentable. Un rapport de 2004 du département d'économie de l'Université de Calgary concluait que, pour les mêmes ressources nécessaires à la formation des étudiants en médecine en vue de leur résidence, le programme albertain pour les médecins formés à l'étranger (DIM) a permis d'identifier 10 DIM « prêts pour la résidence ». Le taux de retour sur investissement pour les Albertains, lié à l'autorisation d'exercer d'un DIM comme médecin de famille, se situait entre 3 % et 9 %, ce qui représente clairement une utilisation souhaitable et socialement responsable des ressources publiques.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color w:val="1155cc"/>
          <w:u w:val="single"/>
        </w:rPr>
      </w:pPr>
      <w:r w:rsidDel="00000000" w:rsidR="00000000" w:rsidRPr="00000000">
        <w:rPr>
          <w:color w:val="1155cc"/>
          <w:u w:val="single"/>
          <w:rtl w:val="0"/>
        </w:rPr>
        <w:t xml:space="preserve">https://www.semanticscholar.org/paper/Social-rates-of-return-to-investment-in-skills-and-Emery Crutcher/9207dcf2a0c175142abbe05ed2ae6793efaeb0a1</w:t>
      </w:r>
    </w:p>
    <w:p w:rsidR="00000000" w:rsidDel="00000000" w:rsidP="00000000" w:rsidRDefault="00000000" w:rsidRPr="00000000" w14:paraId="0000009F">
      <w:pPr>
        <w:widowControl w:val="0"/>
        <w:spacing w:before="369" w:line="259" w:lineRule="auto"/>
        <w:ind w:right="290"/>
        <w:rPr/>
      </w:pPr>
      <w:r w:rsidDel="00000000" w:rsidR="00000000" w:rsidRPr="00000000">
        <w:rPr>
          <w:rtl w:val="0"/>
        </w:rPr>
        <w:t xml:space="preserve">L'Association médicale canadienne recommande de rétablir et de maintenir un ratio de 120 postes de formation postdoctorale pour 100 diplômés en médecine. Les Canadiens qui étudient la médecine à l'étranger et les autres DIM qui sont résidents permanents ou citoyens canadiens doivent être explicitement pris en compte dans la planification de la capacité du système de formation postdoctorale. L’AMC appuie les mesures visant à faciliter l’acculturation des médecins formés à l’étranger.</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color w:val="1155cc"/>
          <w:u w:val="single"/>
        </w:rPr>
      </w:pPr>
      <w:r w:rsidDel="00000000" w:rsidR="00000000" w:rsidRPr="00000000">
        <w:rPr>
          <w:color w:val="1155cc"/>
          <w:u w:val="single"/>
          <w:rtl w:val="0"/>
        </w:rPr>
        <w:t xml:space="preserve">https://policybase.cma.ca/documents/policypdf/PD15-07.pdf</w:t>
      </w:r>
    </w:p>
    <w:p w:rsidR="00000000" w:rsidDel="00000000" w:rsidP="00000000" w:rsidRDefault="00000000" w:rsidRPr="00000000" w14:paraId="000000A1">
      <w:pPr>
        <w:widowControl w:val="0"/>
        <w:spacing w:before="369" w:line="259" w:lineRule="auto"/>
        <w:ind w:right="290"/>
        <w:rPr/>
      </w:pPr>
      <w:r w:rsidDel="00000000" w:rsidR="00000000" w:rsidRPr="00000000">
        <w:rPr>
          <w:color w:val="ff0000"/>
          <w:rtl w:val="0"/>
        </w:rPr>
        <w:t xml:space="preserve">6) </w:t>
      </w:r>
      <w:r w:rsidDel="00000000" w:rsidR="00000000" w:rsidRPr="00000000">
        <w:rPr>
          <w:rtl w:val="0"/>
        </w:rPr>
        <w:t xml:space="preserve">Prioriser les ressources de formation pour les Canadiens et les résidents permanents en Ontario.</w:t>
      </w:r>
    </w:p>
    <w:p w:rsidR="00000000" w:rsidDel="00000000" w:rsidP="00000000" w:rsidRDefault="00000000" w:rsidRPr="00000000" w14:paraId="000000A2">
      <w:pPr>
        <w:widowControl w:val="0"/>
        <w:spacing w:before="369" w:line="259" w:lineRule="auto"/>
        <w:ind w:right="290"/>
        <w:rPr/>
      </w:pPr>
      <w:r w:rsidDel="00000000" w:rsidR="00000000" w:rsidRPr="00000000">
        <w:rPr>
          <w:rtl w:val="0"/>
        </w:rPr>
        <w:t xml:space="preserve">Les ministères provinciaux de la Santé sont priés d’ordonner aux facultés de médecine des universités ontariennes, en tant qu’établissements publics, de suspendre la formation en résidence pour les stagiaires titulaires d’un visa.</w:t>
      </w:r>
    </w:p>
    <w:p w:rsidR="00000000" w:rsidDel="00000000" w:rsidP="00000000" w:rsidRDefault="00000000" w:rsidRPr="00000000" w14:paraId="000000A3">
      <w:pPr>
        <w:widowControl w:val="0"/>
        <w:spacing w:before="369" w:line="259" w:lineRule="auto"/>
        <w:ind w:right="290"/>
        <w:rPr/>
      </w:pPr>
      <w:r w:rsidDel="00000000" w:rsidR="00000000" w:rsidRPr="00000000">
        <w:rPr>
          <w:rtl w:val="0"/>
        </w:rPr>
        <w:t xml:space="preserve">Le gouvernement fédéral est prié d’abroger le Bulletin 230 et d’exiger que les diplômés en médecine qui ne sont ni citoyens canadiens ni résidents permanents ne se voient accorder de visas de travail pour des postes de résidence que s’il n’y a pas de Canadien disponible pour occuper le poste. Les facultés de médecine utilisent nos ressources de formation limitées pour former des non-Canadiens des pays du Golfe, principalement d’Arabie saoudite (les « stagiaires titulaires d’un visa »). Cela réduit leur capacité à former des Canadiens. Environ 800 stagiaires titulaires d’un visa occupent actuellement des postes de résidence au Canada. Il y a actuellement au Canada plus de médecins résidents et de fellows titulaires d'un visa de formation que de médecins formés à l'étranger (DIM) canadiens en formation au Canada.</w:t>
      </w:r>
    </w:p>
    <w:p w:rsidR="00000000" w:rsidDel="00000000" w:rsidP="00000000" w:rsidRDefault="00000000" w:rsidRPr="00000000" w14:paraId="000000A4">
      <w:pPr>
        <w:widowControl w:val="0"/>
        <w:spacing w:before="369" w:line="259" w:lineRule="auto"/>
        <w:ind w:right="290"/>
        <w:rPr/>
      </w:pPr>
      <w:r w:rsidDel="00000000" w:rsidR="00000000" w:rsidRPr="00000000">
        <w:rPr>
          <w:rtl w:val="0"/>
        </w:rPr>
        <w:t xml:space="preserve">Chaque année, plus de 1 000 citoyens canadiens et résidents permanents qualifiés pour exercer la médecine en résidence se voient refuser un poste de formation. En raison de l'accès discriminatoire et limité à la formation en résidence, les médecins canadiens ayant étudié à l'étranger (CSA) doivent émigrer pour travailler dans d'autres pays, alors même que les patients canadiens attendent de longues périodes pour obtenir des soins médicaux.</w:t>
      </w:r>
    </w:p>
    <w:p w:rsidR="00000000" w:rsidDel="00000000" w:rsidP="00000000" w:rsidRDefault="00000000" w:rsidRPr="00000000" w14:paraId="000000A5">
      <w:pPr>
        <w:widowControl w:val="0"/>
        <w:spacing w:before="369" w:line="259" w:lineRule="auto"/>
        <w:ind w:right="290"/>
        <w:rPr/>
      </w:pPr>
      <w:r w:rsidDel="00000000" w:rsidR="00000000" w:rsidRPr="00000000">
        <w:rPr>
          <w:rtl w:val="0"/>
        </w:rPr>
      </w:r>
    </w:p>
    <w:p w:rsidR="00000000" w:rsidDel="00000000" w:rsidP="00000000" w:rsidRDefault="00000000" w:rsidRPr="00000000" w14:paraId="000000A6">
      <w:pPr>
        <w:widowControl w:val="0"/>
        <w:spacing w:before="369" w:line="259" w:lineRule="auto"/>
        <w:ind w:right="290"/>
        <w:rPr/>
      </w:pPr>
      <w:r w:rsidDel="00000000" w:rsidR="00000000" w:rsidRPr="00000000">
        <w:rPr>
          <w:rtl w:val="0"/>
        </w:rPr>
        <w:t xml:space="preserve">Outre le fait que cette situation contredit le nationalisme qui accorde plus d'opportunités aux étrangers qu'aux Canadiens, la perte de DIM a des répercussions socio-économiques pour le Canada, notamment une réduction du soutien aux patients et une pression accrue sur les ressources du système de santé canadien. Des Canadiens meurent aujourd'hui faute d'accès aux soins, en raison de la pénurie de médecins.</w:t>
      </w:r>
    </w:p>
    <w:p w:rsidR="00000000" w:rsidDel="00000000" w:rsidP="00000000" w:rsidRDefault="00000000" w:rsidRPr="00000000" w14:paraId="000000A7">
      <w:pPr>
        <w:widowControl w:val="0"/>
        <w:spacing w:before="369" w:line="259" w:lineRule="auto"/>
        <w:ind w:right="290"/>
        <w:rPr/>
      </w:pPr>
      <w:r w:rsidDel="00000000" w:rsidR="00000000" w:rsidRPr="00000000">
        <w:rPr>
          <w:rtl w:val="0"/>
        </w:rPr>
        <w:t xml:space="preserve">Le système de santé canadien est devenu vulnérable aux décisions des gouvernements étrangers. Lorsque le gouvernement saoudien a menacé de retirer ses résidents et fellows en 2018, les administrateurs hospitaliers ont averti qu'un tel retrait entraînerait une grave pénurie de personnel et nuirait aux patients. Plusieurs administrateurs du secteur de la santé ont exprimé leur inquiétude face à la vulnérabilité que cette crise a révélée et ont insisté pour que le Canada devienne indépendant des gouvernements étrangers en matière de prestation de soins de santé.</w:t>
      </w:r>
    </w:p>
    <w:p w:rsidR="00000000" w:rsidDel="00000000" w:rsidP="00000000" w:rsidRDefault="00000000" w:rsidRPr="00000000" w14:paraId="000000A8">
      <w:pPr>
        <w:widowControl w:val="0"/>
        <w:spacing w:before="369" w:line="259" w:lineRule="auto"/>
        <w:ind w:right="290"/>
        <w:rPr>
          <w:color w:val="1155cc"/>
          <w:u w:val="single"/>
        </w:rPr>
      </w:pPr>
      <w:r w:rsidDel="00000000" w:rsidR="00000000" w:rsidRPr="00000000">
        <w:rPr>
          <w:rtl w:val="0"/>
        </w:rPr>
        <w:t xml:space="preserve">Le départ imminent des résidents en médecine saoudiens | CBC </w:t>
      </w:r>
      <w:r w:rsidDel="00000000" w:rsidR="00000000" w:rsidRPr="00000000">
        <w:rPr>
          <w:color w:val="1155cc"/>
          <w:u w:val="single"/>
          <w:rtl w:val="0"/>
        </w:rPr>
        <w:t xml:space="preserve">https://share.google/tInwony4qRWBWiEjl</w:t>
      </w:r>
    </w:p>
    <w:p w:rsidR="00000000" w:rsidDel="00000000" w:rsidP="00000000" w:rsidRDefault="00000000" w:rsidRPr="00000000" w14:paraId="000000A9">
      <w:pPr>
        <w:widowControl w:val="0"/>
        <w:spacing w:before="369" w:line="259" w:lineRule="auto"/>
        <w:ind w:right="290"/>
        <w:rPr/>
      </w:pPr>
      <w:r w:rsidDel="00000000" w:rsidR="00000000" w:rsidRPr="00000000">
        <w:rPr>
          <w:rtl w:val="0"/>
        </w:rPr>
        <w:t xml:space="preserve">Document du CMAJ</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color w:val="1155cc"/>
          <w:u w:val="single"/>
        </w:rPr>
      </w:pPr>
      <w:r w:rsidDel="00000000" w:rsidR="00000000" w:rsidRPr="00000000">
        <w:rPr>
          <w:color w:val="1155cc"/>
          <w:u w:val="single"/>
          <w:rtl w:val="0"/>
        </w:rPr>
        <w:t xml:space="preserve">E1030.full.pdf https://share.google/i4RwFwQZRFH21G9lw</w:t>
      </w:r>
    </w:p>
    <w:p w:rsidR="00000000" w:rsidDel="00000000" w:rsidP="00000000" w:rsidRDefault="00000000" w:rsidRPr="00000000" w14:paraId="000000AB">
      <w:pPr>
        <w:widowControl w:val="0"/>
        <w:spacing w:before="369" w:line="259" w:lineRule="auto"/>
        <w:ind w:right="290"/>
        <w:rPr/>
      </w:pPr>
      <w:r w:rsidDel="00000000" w:rsidR="00000000" w:rsidRPr="00000000">
        <w:rPr>
          <w:rtl w:val="0"/>
        </w:rPr>
        <w:t xml:space="preserve">Des organisations canadiennes se sont déclarées prêtes à financer des postes de résidence en raison des besoins de leur communauté. Le ministère de la Défense a accepté de financer la formation afin de permettre le déploiement dans des régions où la violence est présente et où la présence de médecins est requise. Les universités ont refusé les deux groupes, déclarant ne pas disposer des ressources humaines nécessaires pour former davantage de résidents.</w:t>
      </w:r>
    </w:p>
    <w:p w:rsidR="00000000" w:rsidDel="00000000" w:rsidP="00000000" w:rsidRDefault="00000000" w:rsidRPr="00000000" w14:paraId="000000AC">
      <w:pPr>
        <w:widowControl w:val="0"/>
        <w:spacing w:before="369" w:line="259" w:lineRule="auto"/>
        <w:ind w:right="290"/>
        <w:rPr/>
      </w:pPr>
      <w:r w:rsidDel="00000000" w:rsidR="00000000" w:rsidRPr="00000000">
        <w:rPr>
          <w:rtl w:val="0"/>
        </w:rPr>
        <w:t xml:space="preserve">Contrairement à ce que certains croient, les revenus provenant des gouvernements des pays d’origine des stagiaires titulaires d’un visa, comme l’Arabie saoudite et d’autres pays du Moyen-Orient, ne servent PAS à financer davantage de postes de résidence pour les Canadiens.</w:t>
      </w:r>
    </w:p>
    <w:p w:rsidR="00000000" w:rsidDel="00000000" w:rsidP="00000000" w:rsidRDefault="00000000" w:rsidRPr="00000000" w14:paraId="000000AD">
      <w:pPr>
        <w:widowControl w:val="0"/>
        <w:spacing w:before="369" w:line="259" w:lineRule="auto"/>
        <w:ind w:right="290"/>
        <w:rPr/>
      </w:pPr>
      <w:r w:rsidDel="00000000" w:rsidR="00000000" w:rsidRPr="00000000">
        <w:rPr>
          <w:color w:val="ff0000"/>
          <w:rtl w:val="0"/>
        </w:rPr>
        <w:t xml:space="preserve">7)</w:t>
      </w:r>
      <w:r w:rsidDel="00000000" w:rsidR="00000000" w:rsidRPr="00000000">
        <w:rPr>
          <w:rtl w:val="0"/>
        </w:rPr>
        <w:t xml:space="preserve"> Établir :</w:t>
      </w:r>
    </w:p>
    <w:p w:rsidR="00000000" w:rsidDel="00000000" w:rsidP="00000000" w:rsidRDefault="00000000" w:rsidRPr="00000000" w14:paraId="000000AE">
      <w:pPr>
        <w:widowControl w:val="0"/>
        <w:numPr>
          <w:ilvl w:val="0"/>
          <w:numId w:val="8"/>
        </w:numPr>
        <w:spacing w:after="0" w:afterAutospacing="0" w:before="369" w:line="259" w:lineRule="auto"/>
        <w:ind w:left="720" w:right="290" w:hanging="360"/>
        <w:rPr>
          <w:u w:val="none"/>
        </w:rPr>
      </w:pPr>
      <w:r w:rsidDel="00000000" w:rsidR="00000000" w:rsidRPr="00000000">
        <w:rPr>
          <w:rtl w:val="0"/>
        </w:rPr>
        <w:t xml:space="preserve">un rôle officiellement reconnu et désigné de « médecin de soutien » au sein des hôpitaux et des milieux de santé communautaires canadiens pour les candidats non jumelés du CaRMS; et</w:t>
      </w:r>
    </w:p>
    <w:p w:rsidR="00000000" w:rsidDel="00000000" w:rsidP="00000000" w:rsidRDefault="00000000" w:rsidRPr="00000000" w14:paraId="000000AF">
      <w:pPr>
        <w:widowControl w:val="0"/>
        <w:numPr>
          <w:ilvl w:val="0"/>
          <w:numId w:val="8"/>
        </w:numPr>
        <w:spacing w:before="0" w:beforeAutospacing="0" w:line="259" w:lineRule="auto"/>
        <w:ind w:left="720" w:right="290" w:hanging="360"/>
        <w:rPr>
          <w:u w:val="none"/>
        </w:rPr>
      </w:pPr>
      <w:r w:rsidDel="00000000" w:rsidR="00000000" w:rsidRPr="00000000">
        <w:rPr>
          <w:rtl w:val="0"/>
        </w:rPr>
        <w:t xml:space="preserve">un accès plus simplifié à l’obtention d’un permis d’exercice pour les médecins immigrants déjà formés à l’étranger, de sorte que la résidence soit principalement réservée aux nouveaux diplômés. Par exemple, en plus de parcours plus rapides comme l’évaluation des compétences pratiques, les médecins immigrants devraient obtenir un permis d’exercice provisoire sous la supervision d’un médecin autorisé pendant une période déterminée afin de garantir leurs compétences et de déceler les lacunes en matière de connaissances et de compétences, le cas échéant, qui pourraient être comblées par une remédiation ciblée.</w:t>
      </w:r>
    </w:p>
    <w:p w:rsidR="00000000" w:rsidDel="00000000" w:rsidP="00000000" w:rsidRDefault="00000000" w:rsidRPr="00000000" w14:paraId="000000B0">
      <w:pPr>
        <w:widowControl w:val="0"/>
        <w:spacing w:before="369" w:line="259" w:lineRule="auto"/>
        <w:ind w:right="290"/>
        <w:rPr/>
      </w:pPr>
      <w:r w:rsidDel="00000000" w:rsidR="00000000" w:rsidRPr="00000000">
        <w:rPr>
          <w:rtl w:val="0"/>
        </w:rPr>
        <w:t xml:space="preserve">L’objectif de la résidence est de fournir aux diplômés une expérience pratique suffisante pour exercer avec compétence avant l’obtention d’un permis d’exercice indépendant, afin d’assurer la sécurité publique. Il n’est ni dans l’intérêt du public ni conforme à l’objectif de la résidence d’exiger que des médecins immigrants expérimentés y consacrent des années alors qu’ils pourraient et devraient travailler sous un permis provisoire sous la supervision d’un médecin autorisé pendant une période limitée. La résidence devrait être principalement réservée aux nouveaux diplômés. Le Canada peut profiter de la réforme du système de santé pour freiner la fuite des cerveaux et tirer parti de ce groupe de Canadiens hautement qualifiés et instruits désireux de soigner les patients en leur permettant d'exercer comme médecins de soutien s'ils ne sont pas jumelés. Cette mesure serait avantageuse pour tous : le gouvernement, les médecins non jumelés et les patients !</w:t>
      </w:r>
    </w:p>
    <w:p w:rsidR="00000000" w:rsidDel="00000000" w:rsidP="00000000" w:rsidRDefault="00000000" w:rsidRPr="00000000" w14:paraId="000000B1">
      <w:pPr>
        <w:widowControl w:val="0"/>
        <w:spacing w:before="369" w:line="259" w:lineRule="auto"/>
        <w:ind w:right="290"/>
        <w:rPr/>
      </w:pPr>
      <w:r w:rsidDel="00000000" w:rsidR="00000000" w:rsidRPr="00000000">
        <w:rPr>
          <w:rtl w:val="0"/>
        </w:rPr>
        <w:t xml:space="preserve">La SOCASMA propose une échelle salariale semblable à celle des médecins résidents de première à cinquième année (PYG1-5), basée sur le niveau d'expérience, pour les candidats qualifiés du CaRMS, qu'ils soient diplômés du Canada (CSA) ou étrangers (DIM). Le rôle de « médecin de soutien » serait offert en milieu communautaire et/ou hospitalier, avec des postes financés par les secteurs public et privé, à l'instar des postes actuels d'infirmier praticien et d'assistant médical. </w:t>
      </w:r>
    </w:p>
    <w:p w:rsidR="00000000" w:rsidDel="00000000" w:rsidP="00000000" w:rsidRDefault="00000000" w:rsidRPr="00000000" w14:paraId="000000B2">
      <w:pPr>
        <w:widowControl w:val="0"/>
        <w:spacing w:before="369" w:line="259" w:lineRule="auto"/>
        <w:ind w:right="290"/>
        <w:rPr/>
      </w:pPr>
      <w:r w:rsidDel="00000000" w:rsidR="00000000" w:rsidRPr="00000000">
        <w:rPr>
          <w:rtl w:val="0"/>
        </w:rPr>
        <w:t xml:space="preserve">Rosemary Pawliuk, directrice générale, SOCASMA</w:t>
      </w:r>
    </w:p>
    <w:p w:rsidR="00000000" w:rsidDel="00000000" w:rsidP="00000000" w:rsidRDefault="00000000" w:rsidRPr="00000000" w14:paraId="000000B3">
      <w:pPr>
        <w:widowControl w:val="0"/>
        <w:spacing w:before="369" w:line="259" w:lineRule="auto"/>
        <w:ind w:right="290"/>
        <w:rPr/>
      </w:pPr>
      <w:r w:rsidDel="00000000" w:rsidR="00000000" w:rsidRPr="00000000">
        <w:rPr>
          <w:rtl w:val="0"/>
        </w:rPr>
        <w:t xml:space="preserve">Carole Lafrenière, membre de l'équipe SOCASMA Ontario 613-807-0776 socasma.working@gmail.com</w:t>
      </w:r>
    </w:p>
    <w:p w:rsidR="00000000" w:rsidDel="00000000" w:rsidP="00000000" w:rsidRDefault="00000000" w:rsidRPr="00000000" w14:paraId="000000B4">
      <w:pPr>
        <w:widowControl w:val="0"/>
        <w:spacing w:before="369" w:line="259" w:lineRule="auto"/>
        <w:ind w:right="290"/>
        <w:rPr/>
      </w:pPr>
      <w:r w:rsidDel="00000000" w:rsidR="00000000" w:rsidRPr="00000000">
        <w:rPr>
          <w:rtl w:val="0"/>
        </w:rPr>
        <w:t xml:space="preserve">Dre Laura Blew, membre de l'équipe SOCASMA Ontario et médecin de famille : 905-973-3733 laurajblew@gmail.com</w:t>
      </w:r>
    </w:p>
    <w:p w:rsidR="00000000" w:rsidDel="00000000" w:rsidP="00000000" w:rsidRDefault="00000000" w:rsidRPr="00000000" w14:paraId="000000B5">
      <w:pPr>
        <w:widowControl w:val="0"/>
        <w:spacing w:before="369" w:line="259" w:lineRule="auto"/>
        <w:ind w:right="290"/>
        <w:rPr/>
      </w:pPr>
      <w:r w:rsidDel="00000000" w:rsidR="00000000" w:rsidRPr="00000000">
        <w:rPr>
          <w:rtl w:val="0"/>
        </w:rPr>
      </w:r>
    </w:p>
    <w:p w:rsidR="00000000" w:rsidDel="00000000" w:rsidP="00000000" w:rsidRDefault="00000000" w:rsidRPr="00000000" w14:paraId="000000B6">
      <w:pPr>
        <w:widowControl w:val="0"/>
        <w:spacing w:before="369" w:line="259" w:lineRule="auto"/>
        <w:ind w:right="290"/>
        <w:rPr/>
      </w:pPr>
      <w:r w:rsidDel="00000000" w:rsidR="00000000" w:rsidRPr="00000000">
        <w:rPr>
          <w:rtl w:val="0"/>
        </w:rPr>
      </w:r>
    </w:p>
    <w:p w:rsidR="00000000" w:rsidDel="00000000" w:rsidP="00000000" w:rsidRDefault="00000000" w:rsidRPr="00000000" w14:paraId="000000B7">
      <w:pPr>
        <w:widowControl w:val="0"/>
        <w:spacing w:before="369" w:line="259" w:lineRule="auto"/>
        <w:ind w:right="290"/>
        <w:rPr/>
      </w:pPr>
      <w:r w:rsidDel="00000000" w:rsidR="00000000" w:rsidRPr="00000000">
        <w:rPr>
          <w:rtl w:val="0"/>
        </w:rPr>
      </w:r>
    </w:p>
    <w:p w:rsidR="00000000" w:rsidDel="00000000" w:rsidP="00000000" w:rsidRDefault="00000000" w:rsidRPr="00000000" w14:paraId="000000B8">
      <w:pPr>
        <w:widowControl w:val="0"/>
        <w:spacing w:before="369" w:line="259" w:lineRule="auto"/>
        <w:ind w:right="290"/>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59" w:lineRule="auto"/>
        <w:ind w:left="0" w:right="290" w:firstLine="0"/>
        <w:jc w:val="left"/>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312" w:line="543" w:lineRule="auto"/>
        <w:ind w:left="0" w:right="552" w:firstLine="0"/>
        <w:rPr>
          <w:highlight w:val="white"/>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312" w:line="543" w:lineRule="auto"/>
        <w:ind w:left="32" w:right="552" w:hanging="13"/>
        <w:rPr>
          <w:highlight w:val="white"/>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ind w:right="5"/>
        <w:jc w:val="left"/>
        <w:rPr/>
      </w:pPr>
      <w:r w:rsidDel="00000000" w:rsidR="00000000" w:rsidRPr="00000000">
        <w:rPr>
          <w:rtl w:val="0"/>
        </w:rPr>
      </w:r>
    </w:p>
    <w:sectPr>
      <w:headerReference r:id="rId11" w:type="default"/>
      <w:pgSz w:h="15840" w:w="12240" w:orient="portrait"/>
      <w:pgMar w:bottom="485" w:top="1416" w:left="1436" w:right="13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Revision">
    <w:name w:val="Revision"/>
    <w:hidden w:val="1"/>
    <w:uiPriority w:val="99"/>
    <w:semiHidden w:val="1"/>
    <w:rsid w:val="00693E7B"/>
    <w:pPr>
      <w:spacing w:line="240" w:lineRule="auto"/>
    </w:pPr>
  </w:style>
  <w:style w:type="character" w:styleId="CommentReference">
    <w:name w:val="annotation reference"/>
    <w:basedOn w:val="DefaultParagraphFont"/>
    <w:uiPriority w:val="99"/>
    <w:semiHidden w:val="1"/>
    <w:unhideWhenUsed w:val="1"/>
    <w:rsid w:val="00693E7B"/>
    <w:rPr>
      <w:sz w:val="16"/>
      <w:szCs w:val="16"/>
    </w:rPr>
  </w:style>
  <w:style w:type="paragraph" w:styleId="CommentText">
    <w:name w:val="annotation text"/>
    <w:basedOn w:val="Normal"/>
    <w:link w:val="CommentTextChar"/>
    <w:uiPriority w:val="99"/>
    <w:unhideWhenUsed w:val="1"/>
    <w:rsid w:val="00693E7B"/>
    <w:pPr>
      <w:spacing w:line="240" w:lineRule="auto"/>
    </w:pPr>
    <w:rPr>
      <w:sz w:val="20"/>
      <w:szCs w:val="20"/>
    </w:rPr>
  </w:style>
  <w:style w:type="character" w:styleId="CommentTextChar" w:customStyle="1">
    <w:name w:val="Comment Text Char"/>
    <w:basedOn w:val="DefaultParagraphFont"/>
    <w:link w:val="CommentText"/>
    <w:uiPriority w:val="99"/>
    <w:rsid w:val="00693E7B"/>
    <w:rPr>
      <w:sz w:val="20"/>
      <w:szCs w:val="20"/>
    </w:rPr>
  </w:style>
  <w:style w:type="paragraph" w:styleId="CommentSubject">
    <w:name w:val="annotation subject"/>
    <w:basedOn w:val="CommentText"/>
    <w:next w:val="CommentText"/>
    <w:link w:val="CommentSubjectChar"/>
    <w:uiPriority w:val="99"/>
    <w:semiHidden w:val="1"/>
    <w:unhideWhenUsed w:val="1"/>
    <w:rsid w:val="00693E7B"/>
    <w:rPr>
      <w:b w:val="1"/>
      <w:bCs w:val="1"/>
    </w:rPr>
  </w:style>
  <w:style w:type="character" w:styleId="CommentSubjectChar" w:customStyle="1">
    <w:name w:val="Comment Subject Char"/>
    <w:basedOn w:val="CommentTextChar"/>
    <w:link w:val="CommentSubject"/>
    <w:uiPriority w:val="99"/>
    <w:semiHidden w:val="1"/>
    <w:rsid w:val="00693E7B"/>
    <w:rPr>
      <w:b w:val="1"/>
      <w:bCs w:val="1"/>
      <w:sz w:val="20"/>
      <w:szCs w:val="20"/>
    </w:rPr>
  </w:style>
  <w:style w:type="paragraph" w:styleId="ListParagraph">
    <w:name w:val="List Paragraph"/>
    <w:basedOn w:val="Normal"/>
    <w:uiPriority w:val="34"/>
    <w:qFormat w:val="1"/>
    <w:rsid w:val="00CE6598"/>
    <w:pPr>
      <w:ind w:left="720"/>
      <w:contextualSpacing w:val="1"/>
    </w:pPr>
  </w:style>
  <w:style w:type="paragraph" w:styleId="Header">
    <w:name w:val="header"/>
    <w:basedOn w:val="Normal"/>
    <w:link w:val="HeaderChar"/>
    <w:uiPriority w:val="99"/>
    <w:unhideWhenUsed w:val="1"/>
    <w:rsid w:val="00974866"/>
    <w:pPr>
      <w:tabs>
        <w:tab w:val="center" w:pos="4680"/>
        <w:tab w:val="right" w:pos="9360"/>
      </w:tabs>
      <w:spacing w:line="240" w:lineRule="auto"/>
    </w:pPr>
  </w:style>
  <w:style w:type="character" w:styleId="HeaderChar" w:customStyle="1">
    <w:name w:val="Header Char"/>
    <w:basedOn w:val="DefaultParagraphFont"/>
    <w:link w:val="Header"/>
    <w:uiPriority w:val="99"/>
    <w:rsid w:val="00974866"/>
  </w:style>
  <w:style w:type="paragraph" w:styleId="Footer">
    <w:name w:val="footer"/>
    <w:basedOn w:val="Normal"/>
    <w:link w:val="FooterChar"/>
    <w:uiPriority w:val="99"/>
    <w:unhideWhenUsed w:val="1"/>
    <w:rsid w:val="00974866"/>
    <w:pPr>
      <w:tabs>
        <w:tab w:val="center" w:pos="4680"/>
        <w:tab w:val="right" w:pos="9360"/>
      </w:tabs>
      <w:spacing w:line="240" w:lineRule="auto"/>
    </w:pPr>
  </w:style>
  <w:style w:type="character" w:styleId="FooterChar" w:customStyle="1">
    <w:name w:val="Footer Char"/>
    <w:basedOn w:val="DefaultParagraphFont"/>
    <w:link w:val="Footer"/>
    <w:uiPriority w:val="99"/>
    <w:rsid w:val="00974866"/>
  </w:style>
  <w:style w:type="character" w:styleId="Hyperlink">
    <w:name w:val="Hyperlink"/>
    <w:basedOn w:val="DefaultParagraphFont"/>
    <w:uiPriority w:val="99"/>
    <w:unhideWhenUsed w:val="1"/>
    <w:rsid w:val="00C2081E"/>
    <w:rPr>
      <w:color w:val="0000ff" w:themeColor="hyperlink"/>
      <w:u w:val="single"/>
    </w:rPr>
  </w:style>
  <w:style w:type="character" w:styleId="UnresolvedMention">
    <w:name w:val="Unresolved Mention"/>
    <w:basedOn w:val="DefaultParagraphFont"/>
    <w:uiPriority w:val="99"/>
    <w:semiHidden w:val="1"/>
    <w:unhideWhenUsed w:val="1"/>
    <w:rsid w:val="00C2081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fraserinstitute.org/categories/health-care-wait-times" TargetMode="External"/><Relationship Id="rId9" Type="http://schemas.openxmlformats.org/officeDocument/2006/relationships/hyperlink" Target="https://share.google/km1hWByT4mSDoxmAj"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hare.google/km1hWByT4mSDoxmAj" TargetMode="External"/><Relationship Id="rId8" Type="http://schemas.openxmlformats.org/officeDocument/2006/relationships/hyperlink" Target="http://www.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XeqA7atWci1VX9fGyf3q50oMA==">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2026-01-05T08:00:00Z</dcterms:created>
  <dc:creator>Admin</dc:creator>
</cp:coreProperties>
</file>