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CellMar>
          <w:left w:w="0" w:type="dxa"/>
          <w:right w:w="0" w:type="dxa"/>
        </w:tblCellMar>
        <w:tblLook w:val="04A0" w:firstRow="1" w:lastRow="0" w:firstColumn="1" w:lastColumn="0" w:noHBand="0" w:noVBand="1"/>
      </w:tblPr>
      <w:tblGrid>
        <w:gridCol w:w="9360"/>
      </w:tblGrid>
      <w:tr w:rsidR="00762EA2" w:rsidRPr="00762EA2" w14:paraId="7110B3EF" w14:textId="77777777" w:rsidTr="00762EA2">
        <w:tc>
          <w:tcPr>
            <w:tcW w:w="0" w:type="auto"/>
            <w:vAlign w:val="center"/>
            <w:hideMark/>
          </w:tcPr>
          <w:tbl>
            <w:tblPr>
              <w:tblW w:w="17436" w:type="dxa"/>
              <w:tblCellMar>
                <w:left w:w="0" w:type="dxa"/>
                <w:right w:w="0" w:type="dxa"/>
              </w:tblCellMar>
              <w:tblLook w:val="04A0" w:firstRow="1" w:lastRow="0" w:firstColumn="1" w:lastColumn="0" w:noHBand="0" w:noVBand="1"/>
            </w:tblPr>
            <w:tblGrid>
              <w:gridCol w:w="17436"/>
            </w:tblGrid>
            <w:tr w:rsidR="00762EA2" w:rsidRPr="00762EA2" w14:paraId="7875DB47" w14:textId="77777777">
              <w:tc>
                <w:tcPr>
                  <w:tcW w:w="0" w:type="auto"/>
                  <w:noWrap/>
                  <w:vAlign w:val="center"/>
                  <w:hideMark/>
                </w:tcPr>
                <w:p w14:paraId="043D7432" w14:textId="7E76B5C3" w:rsidR="00762EA2" w:rsidRDefault="00762EA2" w:rsidP="00762EA2">
                  <w:pPr>
                    <w:spacing w:after="0" w:line="300" w:lineRule="atLeast"/>
                    <w:rPr>
                      <w:rFonts w:ascii="Helvetica" w:eastAsia="Times New Roman" w:hAnsi="Helvetica" w:cs="Helvetica"/>
                      <w:color w:val="5F6368"/>
                      <w:spacing w:val="5"/>
                      <w:sz w:val="24"/>
                      <w:szCs w:val="24"/>
                      <w:lang w:eastAsia="en-CA"/>
                    </w:rPr>
                  </w:pPr>
                  <w:r>
                    <w:rPr>
                      <w:rFonts w:ascii="Helvetica" w:eastAsia="Times New Roman" w:hAnsi="Helvetica" w:cs="Helvetica"/>
                      <w:color w:val="5F6368"/>
                      <w:spacing w:val="5"/>
                      <w:sz w:val="24"/>
                      <w:szCs w:val="24"/>
                      <w:lang w:eastAsia="en-CA"/>
                    </w:rPr>
                    <w:fldChar w:fldCharType="begin"/>
                  </w:r>
                  <w:r>
                    <w:rPr>
                      <w:rFonts w:ascii="Helvetica" w:eastAsia="Times New Roman" w:hAnsi="Helvetica" w:cs="Helvetica"/>
                      <w:color w:val="5F6368"/>
                      <w:spacing w:val="5"/>
                      <w:sz w:val="24"/>
                      <w:szCs w:val="24"/>
                      <w:lang w:eastAsia="en-CA"/>
                    </w:rPr>
                    <w:instrText xml:space="preserve"> HYPERLINK "mailto:</w:instrText>
                  </w:r>
                  <w:r w:rsidRPr="00762EA2">
                    <w:rPr>
                      <w:rFonts w:ascii="Helvetica" w:eastAsia="Times New Roman" w:hAnsi="Helvetica" w:cs="Helvetica"/>
                      <w:color w:val="5F6368"/>
                      <w:spacing w:val="5"/>
                      <w:sz w:val="24"/>
                      <w:szCs w:val="24"/>
                      <w:lang w:eastAsia="en-CA"/>
                    </w:rPr>
                    <w:instrText>mtopps@mcc.ca</w:instrText>
                  </w:r>
                  <w:r>
                    <w:rPr>
                      <w:rFonts w:ascii="Helvetica" w:eastAsia="Times New Roman" w:hAnsi="Helvetica" w:cs="Helvetica"/>
                      <w:color w:val="5F6368"/>
                      <w:spacing w:val="5"/>
                      <w:sz w:val="24"/>
                      <w:szCs w:val="24"/>
                      <w:lang w:eastAsia="en-CA"/>
                    </w:rPr>
                    <w:instrText xml:space="preserve">" </w:instrText>
                  </w:r>
                  <w:r>
                    <w:rPr>
                      <w:rFonts w:ascii="Helvetica" w:eastAsia="Times New Roman" w:hAnsi="Helvetica" w:cs="Helvetica"/>
                      <w:color w:val="5F6368"/>
                      <w:spacing w:val="5"/>
                      <w:sz w:val="24"/>
                      <w:szCs w:val="24"/>
                      <w:lang w:eastAsia="en-CA"/>
                    </w:rPr>
                    <w:fldChar w:fldCharType="separate"/>
                  </w:r>
                  <w:r w:rsidRPr="00762EA2">
                    <w:rPr>
                      <w:rStyle w:val="Hyperlink"/>
                      <w:rFonts w:ascii="Helvetica" w:eastAsia="Times New Roman" w:hAnsi="Helvetica" w:cs="Helvetica"/>
                      <w:spacing w:val="5"/>
                      <w:sz w:val="24"/>
                      <w:szCs w:val="24"/>
                      <w:lang w:eastAsia="en-CA"/>
                    </w:rPr>
                    <w:t>mtopps@mcc.ca</w:t>
                  </w:r>
                  <w:r>
                    <w:rPr>
                      <w:rFonts w:ascii="Helvetica" w:eastAsia="Times New Roman" w:hAnsi="Helvetica" w:cs="Helvetica"/>
                      <w:color w:val="5F6368"/>
                      <w:spacing w:val="5"/>
                      <w:sz w:val="24"/>
                      <w:szCs w:val="24"/>
                      <w:lang w:eastAsia="en-CA"/>
                    </w:rPr>
                    <w:fldChar w:fldCharType="end"/>
                  </w:r>
                </w:p>
                <w:p w14:paraId="7E106D87" w14:textId="7CCB7D37" w:rsidR="00762EA2" w:rsidRDefault="00762EA2" w:rsidP="00762EA2">
                  <w:pPr>
                    <w:spacing w:after="0" w:line="300" w:lineRule="atLeast"/>
                    <w:rPr>
                      <w:rFonts w:ascii="Helvetica" w:eastAsia="Times New Roman" w:hAnsi="Helvetica" w:cs="Helvetica"/>
                      <w:color w:val="5F6368"/>
                      <w:spacing w:val="5"/>
                      <w:sz w:val="24"/>
                      <w:szCs w:val="24"/>
                      <w:lang w:eastAsia="en-CA"/>
                    </w:rPr>
                  </w:pPr>
                  <w:hyperlink r:id="rId7" w:history="1">
                    <w:r w:rsidRPr="00762EA2">
                      <w:rPr>
                        <w:rStyle w:val="Hyperlink"/>
                        <w:rFonts w:ascii="Helvetica" w:eastAsia="Times New Roman" w:hAnsi="Helvetica" w:cs="Helvetica"/>
                        <w:spacing w:val="5"/>
                        <w:sz w:val="24"/>
                        <w:szCs w:val="24"/>
                        <w:lang w:eastAsia="en-CA"/>
                      </w:rPr>
                      <w:t>ibowmer@mcc.ca</w:t>
                    </w:r>
                  </w:hyperlink>
                </w:p>
                <w:p w14:paraId="4D5D3FB8" w14:textId="24AA4BD2" w:rsidR="00762EA2" w:rsidRDefault="00762EA2" w:rsidP="00762EA2">
                  <w:pPr>
                    <w:spacing w:after="0" w:line="300" w:lineRule="atLeast"/>
                    <w:rPr>
                      <w:rFonts w:ascii="Helvetica" w:eastAsia="Times New Roman" w:hAnsi="Helvetica" w:cs="Helvetica"/>
                      <w:color w:val="5F6368"/>
                      <w:spacing w:val="5"/>
                      <w:sz w:val="24"/>
                      <w:szCs w:val="24"/>
                      <w:lang w:eastAsia="en-CA"/>
                    </w:rPr>
                  </w:pPr>
                  <w:hyperlink r:id="rId8" w:history="1">
                    <w:r w:rsidRPr="00762EA2">
                      <w:rPr>
                        <w:rStyle w:val="Hyperlink"/>
                        <w:rFonts w:ascii="Helvetica" w:eastAsia="Times New Roman" w:hAnsi="Helvetica" w:cs="Helvetica"/>
                        <w:spacing w:val="5"/>
                        <w:sz w:val="24"/>
                        <w:szCs w:val="24"/>
                        <w:lang w:eastAsia="en-CA"/>
                      </w:rPr>
                      <w:t>sroy@mcc.ca</w:t>
                    </w:r>
                  </w:hyperlink>
                </w:p>
                <w:p w14:paraId="2B856BE2" w14:textId="71CBEF7F" w:rsidR="00762EA2" w:rsidRDefault="00762EA2" w:rsidP="00762EA2">
                  <w:pPr>
                    <w:spacing w:after="0" w:line="300" w:lineRule="atLeast"/>
                    <w:rPr>
                      <w:rFonts w:ascii="Helvetica" w:eastAsia="Times New Roman" w:hAnsi="Helvetica" w:cs="Helvetica"/>
                      <w:color w:val="5F6368"/>
                      <w:spacing w:val="5"/>
                      <w:sz w:val="24"/>
                      <w:szCs w:val="24"/>
                      <w:lang w:eastAsia="en-CA"/>
                    </w:rPr>
                  </w:pPr>
                  <w:hyperlink r:id="rId9" w:history="1">
                    <w:r w:rsidRPr="00762EA2">
                      <w:rPr>
                        <w:rStyle w:val="Hyperlink"/>
                        <w:rFonts w:ascii="Helvetica" w:eastAsia="Times New Roman" w:hAnsi="Helvetica" w:cs="Helvetica"/>
                        <w:spacing w:val="5"/>
                        <w:sz w:val="24"/>
                        <w:szCs w:val="24"/>
                        <w:lang w:eastAsia="en-CA"/>
                      </w:rPr>
                      <w:t>sabraham@mcc.ca</w:t>
                    </w:r>
                  </w:hyperlink>
                </w:p>
                <w:p w14:paraId="04C7A55C" w14:textId="7C04C3B8" w:rsidR="00762EA2" w:rsidRPr="00762EA2" w:rsidRDefault="00762EA2" w:rsidP="00762EA2">
                  <w:pPr>
                    <w:spacing w:after="0" w:line="300" w:lineRule="atLeast"/>
                    <w:rPr>
                      <w:rFonts w:ascii="Helvetica" w:eastAsia="Times New Roman" w:hAnsi="Helvetica" w:cs="Helvetica"/>
                      <w:sz w:val="24"/>
                      <w:szCs w:val="24"/>
                      <w:lang w:eastAsia="en-CA"/>
                    </w:rPr>
                  </w:pPr>
                  <w:hyperlink r:id="rId10" w:history="1">
                    <w:r w:rsidRPr="00762EA2">
                      <w:rPr>
                        <w:rStyle w:val="Hyperlink"/>
                        <w:rFonts w:ascii="Helvetica" w:eastAsia="Times New Roman" w:hAnsi="Helvetica" w:cs="Helvetica"/>
                        <w:spacing w:val="5"/>
                        <w:sz w:val="24"/>
                        <w:szCs w:val="24"/>
                        <w:lang w:eastAsia="en-CA"/>
                      </w:rPr>
                      <w:t>service@mcc.ca</w:t>
                    </w:r>
                  </w:hyperlink>
                </w:p>
                <w:p w14:paraId="7F9E56D3" w14:textId="3822149B" w:rsidR="00762EA2" w:rsidRPr="00762EA2" w:rsidRDefault="00762EA2" w:rsidP="00762EA2">
                  <w:pPr>
                    <w:spacing w:after="0" w:line="300" w:lineRule="atLeast"/>
                    <w:textAlignment w:val="top"/>
                    <w:rPr>
                      <w:rFonts w:ascii="Helvetica" w:eastAsia="Times New Roman" w:hAnsi="Helvetica" w:cs="Helvetica"/>
                      <w:sz w:val="24"/>
                      <w:szCs w:val="24"/>
                      <w:lang w:eastAsia="en-CA"/>
                    </w:rPr>
                  </w:pPr>
                  <w:r w:rsidRPr="00762EA2">
                    <w:rPr>
                      <w:rFonts w:ascii="Helvetica" w:eastAsia="Times New Roman" w:hAnsi="Helvetica" w:cs="Helvetica"/>
                      <w:noProof/>
                      <w:sz w:val="24"/>
                      <w:szCs w:val="24"/>
                      <w:lang w:eastAsia="en-CA"/>
                    </w:rPr>
                    <w:drawing>
                      <wp:inline distT="0" distB="0" distL="0" distR="0" wp14:anchorId="39717038" wp14:editId="4FD4F75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C6A3218" w14:textId="77777777" w:rsidR="00762EA2" w:rsidRPr="00762EA2" w:rsidRDefault="00762EA2" w:rsidP="00762EA2">
            <w:pPr>
              <w:spacing w:after="0" w:line="240" w:lineRule="auto"/>
              <w:rPr>
                <w:rFonts w:ascii="Helvetica" w:eastAsia="Times New Roman" w:hAnsi="Helvetica" w:cs="Helvetica"/>
                <w:spacing w:val="3"/>
                <w:sz w:val="24"/>
                <w:szCs w:val="24"/>
                <w:lang w:eastAsia="en-CA"/>
              </w:rPr>
            </w:pPr>
          </w:p>
        </w:tc>
      </w:tr>
    </w:tbl>
    <w:p w14:paraId="2707A700" w14:textId="77777777" w:rsidR="00762EA2" w:rsidRDefault="00762EA2" w:rsidP="00DB5CC7">
      <w:pPr>
        <w:shd w:val="clear" w:color="auto" w:fill="FFFFFF"/>
        <w:spacing w:after="0" w:line="240" w:lineRule="auto"/>
        <w:rPr>
          <w:color w:val="222222"/>
          <w:shd w:val="clear" w:color="auto" w:fill="FFFFFF"/>
        </w:rPr>
      </w:pPr>
    </w:p>
    <w:p w14:paraId="372DADE3" w14:textId="77777777" w:rsidR="00762EA2" w:rsidRDefault="00762EA2" w:rsidP="00DB5CC7">
      <w:pPr>
        <w:shd w:val="clear" w:color="auto" w:fill="FFFFFF"/>
        <w:spacing w:after="0" w:line="240" w:lineRule="auto"/>
        <w:rPr>
          <w:color w:val="222222"/>
          <w:shd w:val="clear" w:color="auto" w:fill="FFFFFF"/>
        </w:rPr>
      </w:pPr>
    </w:p>
    <w:p w14:paraId="111D7E4F" w14:textId="6B9E68F7" w:rsidR="00DB5CC7" w:rsidRPr="007231F9" w:rsidRDefault="00762EA2" w:rsidP="00DB5CC7">
      <w:pPr>
        <w:shd w:val="clear" w:color="auto" w:fill="FFFFFF"/>
        <w:spacing w:after="0" w:line="240" w:lineRule="auto"/>
        <w:rPr>
          <w:rFonts w:eastAsia="Times New Roman" w:cstheme="minorHAnsi"/>
          <w:color w:val="222222"/>
          <w:sz w:val="28"/>
          <w:szCs w:val="28"/>
          <w:lang w:eastAsia="en-CA"/>
        </w:rPr>
      </w:pPr>
      <w:r w:rsidRPr="007231F9">
        <w:rPr>
          <w:rFonts w:cstheme="minorHAnsi"/>
          <w:color w:val="222222"/>
          <w:sz w:val="28"/>
          <w:szCs w:val="28"/>
          <w:shd w:val="clear" w:color="auto" w:fill="FFFFFF"/>
        </w:rPr>
        <w:t xml:space="preserve">Dear Dr Topps, Dr Bowmer, </w:t>
      </w:r>
      <w:proofErr w:type="spellStart"/>
      <w:r w:rsidRPr="007231F9">
        <w:rPr>
          <w:rFonts w:cstheme="minorHAnsi"/>
          <w:color w:val="222222"/>
          <w:sz w:val="28"/>
          <w:szCs w:val="28"/>
          <w:shd w:val="clear" w:color="auto" w:fill="FFFFFF"/>
        </w:rPr>
        <w:t>Mr</w:t>
      </w:r>
      <w:proofErr w:type="spellEnd"/>
      <w:r w:rsidRPr="007231F9">
        <w:rPr>
          <w:rFonts w:cstheme="minorHAnsi"/>
          <w:color w:val="222222"/>
          <w:sz w:val="28"/>
          <w:szCs w:val="28"/>
          <w:shd w:val="clear" w:color="auto" w:fill="FFFFFF"/>
        </w:rPr>
        <w:t xml:space="preserve"> Abraham and </w:t>
      </w:r>
      <w:proofErr w:type="spellStart"/>
      <w:r w:rsidRPr="007231F9">
        <w:rPr>
          <w:rFonts w:cstheme="minorHAnsi"/>
          <w:color w:val="222222"/>
          <w:sz w:val="28"/>
          <w:szCs w:val="28"/>
          <w:shd w:val="clear" w:color="auto" w:fill="FFFFFF"/>
        </w:rPr>
        <w:t>Ms</w:t>
      </w:r>
      <w:proofErr w:type="spellEnd"/>
      <w:r w:rsidRPr="007231F9">
        <w:rPr>
          <w:rFonts w:cstheme="minorHAnsi"/>
          <w:color w:val="222222"/>
          <w:sz w:val="28"/>
          <w:szCs w:val="28"/>
          <w:shd w:val="clear" w:color="auto" w:fill="FFFFFF"/>
        </w:rPr>
        <w:t xml:space="preserve"> Roy</w:t>
      </w:r>
      <w:r w:rsidRPr="007231F9">
        <w:rPr>
          <w:rFonts w:cstheme="minorHAnsi"/>
          <w:color w:val="222222"/>
          <w:sz w:val="28"/>
          <w:szCs w:val="28"/>
          <w:shd w:val="clear" w:color="auto" w:fill="FFFFFF"/>
        </w:rPr>
        <w:t>:</w:t>
      </w:r>
    </w:p>
    <w:p w14:paraId="3599E9E1"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p>
    <w:p w14:paraId="33834CE1"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I was one of the registrants for the September 12-13 NACOSCE who was unable to present for the exam for a COVID-related reason.  As one among a </w:t>
      </w:r>
      <w:r w:rsidRPr="00DB5CC7">
        <w:rPr>
          <w:rFonts w:eastAsia="Times New Roman" w:cstheme="minorHAnsi"/>
          <w:b/>
          <w:bCs/>
          <w:color w:val="FF0000"/>
          <w:sz w:val="28"/>
          <w:szCs w:val="28"/>
          <w:lang w:eastAsia="en-CA"/>
        </w:rPr>
        <w:t>large group of examinees who were absent (</w:t>
      </w:r>
      <w:r w:rsidRPr="00DB5CC7">
        <w:rPr>
          <w:rFonts w:eastAsia="Times New Roman" w:cstheme="minorHAnsi"/>
          <w:b/>
          <w:bCs/>
          <w:color w:val="FF0000"/>
          <w:sz w:val="28"/>
          <w:szCs w:val="28"/>
          <w:u w:val="single"/>
          <w:lang w:eastAsia="en-CA"/>
        </w:rPr>
        <w:t>withdrawn </w:t>
      </w:r>
      <w:r w:rsidRPr="00DB5CC7">
        <w:rPr>
          <w:rFonts w:eastAsia="Times New Roman" w:cstheme="minorHAnsi"/>
          <w:b/>
          <w:bCs/>
          <w:color w:val="FF0000"/>
          <w:sz w:val="28"/>
          <w:szCs w:val="28"/>
          <w:lang w:eastAsia="en-CA"/>
        </w:rPr>
        <w:t>or </w:t>
      </w:r>
      <w:r w:rsidRPr="00DB5CC7">
        <w:rPr>
          <w:rFonts w:eastAsia="Times New Roman" w:cstheme="minorHAnsi"/>
          <w:b/>
          <w:bCs/>
          <w:color w:val="FF0000"/>
          <w:sz w:val="28"/>
          <w:szCs w:val="28"/>
          <w:u w:val="single"/>
          <w:lang w:eastAsia="en-CA"/>
        </w:rPr>
        <w:t>no-show</w:t>
      </w:r>
      <w:r w:rsidRPr="00DB5CC7">
        <w:rPr>
          <w:rFonts w:eastAsia="Times New Roman" w:cstheme="minorHAnsi"/>
          <w:b/>
          <w:bCs/>
          <w:color w:val="FF0000"/>
          <w:sz w:val="28"/>
          <w:szCs w:val="28"/>
          <w:lang w:eastAsia="en-CA"/>
        </w:rPr>
        <w:t>) due to COVID barriers entirely outside of our control, </w:t>
      </w:r>
      <w:r w:rsidRPr="00DB5CC7">
        <w:rPr>
          <w:rFonts w:eastAsia="Times New Roman" w:cstheme="minorHAnsi"/>
          <w:color w:val="222222"/>
          <w:sz w:val="28"/>
          <w:szCs w:val="28"/>
          <w:lang w:eastAsia="en-CA"/>
        </w:rPr>
        <w:t>I am writing this letter to ask for the MCC's serious consideration of the following points regarding the exam and their necessary remedies. </w:t>
      </w:r>
    </w:p>
    <w:p w14:paraId="4F2925B6"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b/>
          <w:bCs/>
          <w:color w:val="FF0000"/>
          <w:sz w:val="28"/>
          <w:szCs w:val="28"/>
          <w:lang w:eastAsia="en-CA"/>
        </w:rPr>
        <w:t> </w:t>
      </w:r>
    </w:p>
    <w:p w14:paraId="78988603"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I want to start by acknowledging the tremendous challenge of administering national medical licensing exams amid a global pandemic.  Examiners and examinees contend with the same barriers, only from different vantage points, and I strongly commend the solution-commitment and ingenuity that the MCC has shown in response to these challenges — as evidenced by your virtual delivery and expanded testing periods for QE1, and by your design of a modified while still valid and defensible Fall NACOSCE exam. </w:t>
      </w:r>
    </w:p>
    <w:p w14:paraId="0E5A2B90"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3445DA34"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If this Fall's NACOSCE </w:t>
      </w:r>
      <w:r w:rsidRPr="00DB5CC7">
        <w:rPr>
          <w:rFonts w:eastAsia="Times New Roman" w:cstheme="minorHAnsi"/>
          <w:i/>
          <w:iCs/>
          <w:color w:val="222222"/>
          <w:sz w:val="28"/>
          <w:szCs w:val="28"/>
          <w:lang w:eastAsia="en-CA"/>
        </w:rPr>
        <w:t>did</w:t>
      </w:r>
      <w:r w:rsidRPr="00DB5CC7">
        <w:rPr>
          <w:rFonts w:eastAsia="Times New Roman" w:cstheme="minorHAnsi"/>
          <w:color w:val="222222"/>
          <w:sz w:val="28"/>
          <w:szCs w:val="28"/>
          <w:lang w:eastAsia="en-CA"/>
        </w:rPr>
        <w:t> in fact experience the record-high registration widely presumed (given the USMLE Step 2 CS suspension), our no-show group would have represented a small and unalarming percent of what was an epically large "whole".  As such, as you read this letter and consider the points presented, I suggest thinking of the no-show group as a </w:t>
      </w:r>
      <w:r w:rsidRPr="00DB5CC7">
        <w:rPr>
          <w:rFonts w:eastAsia="Times New Roman" w:cstheme="minorHAnsi"/>
          <w:b/>
          <w:bCs/>
          <w:color w:val="FF0000"/>
          <w:sz w:val="28"/>
          <w:szCs w:val="28"/>
          <w:lang w:eastAsia="en-CA"/>
        </w:rPr>
        <w:t>"</w:t>
      </w:r>
      <w:r w:rsidRPr="00DB5CC7">
        <w:rPr>
          <w:rFonts w:eastAsia="Times New Roman" w:cstheme="minorHAnsi"/>
          <w:b/>
          <w:bCs/>
          <w:color w:val="FF0000"/>
          <w:sz w:val="28"/>
          <w:szCs w:val="28"/>
          <w:u w:val="single"/>
          <w:lang w:eastAsia="en-CA"/>
        </w:rPr>
        <w:t>crude" no-show head-count</w:t>
      </w:r>
      <w:r w:rsidRPr="00DB5CC7">
        <w:rPr>
          <w:rFonts w:eastAsia="Times New Roman" w:cstheme="minorHAnsi"/>
          <w:color w:val="222222"/>
          <w:sz w:val="28"/>
          <w:szCs w:val="28"/>
          <w:lang w:eastAsia="en-CA"/>
        </w:rPr>
        <w:t> (as compared to previous years), as well as one </w:t>
      </w:r>
      <w:r w:rsidRPr="00DB5CC7">
        <w:rPr>
          <w:rFonts w:eastAsia="Times New Roman" w:cstheme="minorHAnsi"/>
          <w:b/>
          <w:bCs/>
          <w:color w:val="FF0000"/>
          <w:sz w:val="28"/>
          <w:szCs w:val="28"/>
          <w:lang w:eastAsia="en-CA"/>
        </w:rPr>
        <w:t>absent for a single, common, universal reason.</w:t>
      </w:r>
    </w:p>
    <w:p w14:paraId="76D0BAC7"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409A65D8"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As part of the examiner-examinee contract that we enter upon registering for an MCC exam, we (examinees) are accountable to you— to  comply with testing protocol and to behave honorably on our exam day; and you (examiners) are accountable to us— </w:t>
      </w:r>
      <w:r w:rsidRPr="00DB5CC7">
        <w:rPr>
          <w:rFonts w:eastAsia="Times New Roman" w:cstheme="minorHAnsi"/>
          <w:color w:val="222222"/>
          <w:sz w:val="28"/>
          <w:szCs w:val="28"/>
          <w:shd w:val="clear" w:color="auto" w:fill="FFFF00"/>
          <w:lang w:eastAsia="en-CA"/>
        </w:rPr>
        <w:t>to deliver an </w:t>
      </w:r>
      <w:r w:rsidRPr="00DB5CC7">
        <w:rPr>
          <w:rFonts w:eastAsia="Times New Roman" w:cstheme="minorHAnsi"/>
          <w:b/>
          <w:bCs/>
          <w:color w:val="222222"/>
          <w:sz w:val="28"/>
          <w:szCs w:val="28"/>
          <w:shd w:val="clear" w:color="auto" w:fill="FFFF00"/>
          <w:lang w:eastAsia="en-CA"/>
        </w:rPr>
        <w:t>ACCESSIBLE</w:t>
      </w:r>
      <w:r w:rsidRPr="00DB5CC7">
        <w:rPr>
          <w:rFonts w:eastAsia="Times New Roman" w:cstheme="minorHAnsi"/>
          <w:color w:val="222222"/>
          <w:sz w:val="28"/>
          <w:szCs w:val="28"/>
          <w:shd w:val="clear" w:color="auto" w:fill="FFFF00"/>
          <w:lang w:eastAsia="en-CA"/>
        </w:rPr>
        <w:t>,</w:t>
      </w:r>
      <w:r w:rsidRPr="00DB5CC7">
        <w:rPr>
          <w:rFonts w:eastAsia="Times New Roman" w:cstheme="minorHAnsi"/>
          <w:b/>
          <w:bCs/>
          <w:color w:val="222222"/>
          <w:sz w:val="28"/>
          <w:szCs w:val="28"/>
          <w:shd w:val="clear" w:color="auto" w:fill="FFFF00"/>
          <w:lang w:eastAsia="en-CA"/>
        </w:rPr>
        <w:t> SAFE</w:t>
      </w:r>
      <w:r w:rsidRPr="00DB5CC7">
        <w:rPr>
          <w:rFonts w:eastAsia="Times New Roman" w:cstheme="minorHAnsi"/>
          <w:color w:val="222222"/>
          <w:sz w:val="28"/>
          <w:szCs w:val="28"/>
          <w:shd w:val="clear" w:color="auto" w:fill="FFFF00"/>
          <w:lang w:eastAsia="en-CA"/>
        </w:rPr>
        <w:t>,</w:t>
      </w:r>
      <w:r w:rsidRPr="00DB5CC7">
        <w:rPr>
          <w:rFonts w:eastAsia="Times New Roman" w:cstheme="minorHAnsi"/>
          <w:b/>
          <w:bCs/>
          <w:color w:val="222222"/>
          <w:sz w:val="28"/>
          <w:szCs w:val="28"/>
          <w:shd w:val="clear" w:color="auto" w:fill="FFFF00"/>
          <w:lang w:eastAsia="en-CA"/>
        </w:rPr>
        <w:t> FAIR </w:t>
      </w:r>
      <w:r w:rsidRPr="00DB5CC7">
        <w:rPr>
          <w:rFonts w:eastAsia="Times New Roman" w:cstheme="minorHAnsi"/>
          <w:color w:val="222222"/>
          <w:sz w:val="28"/>
          <w:szCs w:val="28"/>
          <w:shd w:val="clear" w:color="auto" w:fill="FFFF00"/>
          <w:lang w:eastAsia="en-CA"/>
        </w:rPr>
        <w:t>and</w:t>
      </w:r>
      <w:r w:rsidRPr="00DB5CC7">
        <w:rPr>
          <w:rFonts w:eastAsia="Times New Roman" w:cstheme="minorHAnsi"/>
          <w:b/>
          <w:bCs/>
          <w:color w:val="222222"/>
          <w:sz w:val="28"/>
          <w:szCs w:val="28"/>
          <w:shd w:val="clear" w:color="auto" w:fill="FFFF00"/>
          <w:lang w:eastAsia="en-CA"/>
        </w:rPr>
        <w:t> EQUITABLE</w:t>
      </w:r>
      <w:r w:rsidRPr="00DB5CC7">
        <w:rPr>
          <w:rFonts w:eastAsia="Times New Roman" w:cstheme="minorHAnsi"/>
          <w:color w:val="222222"/>
          <w:sz w:val="28"/>
          <w:szCs w:val="28"/>
          <w:shd w:val="clear" w:color="auto" w:fill="FFFF00"/>
          <w:lang w:eastAsia="en-CA"/>
        </w:rPr>
        <w:t> exam</w:t>
      </w:r>
      <w:r w:rsidRPr="00DB5CC7">
        <w:rPr>
          <w:rFonts w:eastAsia="Times New Roman" w:cstheme="minorHAnsi"/>
          <w:color w:val="222222"/>
          <w:sz w:val="28"/>
          <w:szCs w:val="28"/>
          <w:lang w:eastAsia="en-CA"/>
        </w:rPr>
        <w:t xml:space="preserve">.  As such, whether 20 examinees or 200 were absent for reason of any one of the COVID barriers </w:t>
      </w:r>
      <w:r w:rsidRPr="00DB5CC7">
        <w:rPr>
          <w:rFonts w:eastAsia="Times New Roman" w:cstheme="minorHAnsi"/>
          <w:color w:val="222222"/>
          <w:sz w:val="28"/>
          <w:szCs w:val="28"/>
          <w:lang w:eastAsia="en-CA"/>
        </w:rPr>
        <w:lastRenderedPageBreak/>
        <w:t>mentioned in this letter, I believe that you are accountable to each one of us, just as each one of us would be accountable to you if we failed to uphold our end of the contract. </w:t>
      </w:r>
    </w:p>
    <w:p w14:paraId="7E41EB8D"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41F6897E"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On the examiner's end, this accountability means the provision of appropriate remedies</w:t>
      </w:r>
      <w:r w:rsidRPr="00DB5CC7">
        <w:rPr>
          <w:rFonts w:eastAsia="Times New Roman" w:cstheme="minorHAnsi"/>
          <w:b/>
          <w:bCs/>
          <w:color w:val="FF0000"/>
          <w:sz w:val="28"/>
          <w:szCs w:val="28"/>
          <w:lang w:eastAsia="en-CA"/>
        </w:rPr>
        <w:t> </w:t>
      </w:r>
      <w:r w:rsidRPr="00DB5CC7">
        <w:rPr>
          <w:rFonts w:eastAsia="Times New Roman" w:cstheme="minorHAnsi"/>
          <w:color w:val="222222"/>
          <w:sz w:val="28"/>
          <w:szCs w:val="28"/>
          <w:lang w:eastAsia="en-CA"/>
        </w:rPr>
        <w:t>if/when examinees face exam-related barriers outside of their control.  I grouped this September's barriers into two broad categories:</w:t>
      </w:r>
    </w:p>
    <w:p w14:paraId="2A05779F" w14:textId="77777777" w:rsidR="00DB5CC7" w:rsidRPr="00DB5CC7" w:rsidRDefault="00DB5CC7" w:rsidP="00DB5CC7">
      <w:pPr>
        <w:numPr>
          <w:ilvl w:val="0"/>
          <w:numId w:val="1"/>
        </w:numPr>
        <w:shd w:val="clear" w:color="auto" w:fill="FFFFFF"/>
        <w:spacing w:before="100" w:beforeAutospacing="1" w:after="100" w:afterAutospacing="1" w:line="240" w:lineRule="auto"/>
        <w:ind w:left="945"/>
        <w:rPr>
          <w:rFonts w:eastAsia="Times New Roman" w:cstheme="minorHAnsi"/>
          <w:color w:val="222222"/>
          <w:sz w:val="28"/>
          <w:szCs w:val="28"/>
          <w:lang w:eastAsia="en-CA"/>
        </w:rPr>
      </w:pPr>
      <w:r w:rsidRPr="00DB5CC7">
        <w:rPr>
          <w:rFonts w:eastAsia="Times New Roman" w:cstheme="minorHAnsi"/>
          <w:color w:val="222222"/>
          <w:sz w:val="28"/>
          <w:szCs w:val="28"/>
          <w:lang w:eastAsia="en-CA"/>
        </w:rPr>
        <w:t>Global COVID Barriers</w:t>
      </w:r>
    </w:p>
    <w:p w14:paraId="2ECAE83A" w14:textId="77777777" w:rsidR="00DB5CC7" w:rsidRPr="00DB5CC7" w:rsidRDefault="00DB5CC7" w:rsidP="00DB5CC7">
      <w:pPr>
        <w:numPr>
          <w:ilvl w:val="0"/>
          <w:numId w:val="1"/>
        </w:numPr>
        <w:shd w:val="clear" w:color="auto" w:fill="FFFFFF"/>
        <w:spacing w:before="100" w:beforeAutospacing="1" w:after="100" w:afterAutospacing="1" w:line="240" w:lineRule="auto"/>
        <w:ind w:left="945"/>
        <w:rPr>
          <w:rFonts w:eastAsia="Times New Roman" w:cstheme="minorHAnsi"/>
          <w:color w:val="222222"/>
          <w:sz w:val="28"/>
          <w:szCs w:val="28"/>
          <w:lang w:eastAsia="en-CA"/>
        </w:rPr>
      </w:pPr>
      <w:r w:rsidRPr="00DB5CC7">
        <w:rPr>
          <w:rFonts w:eastAsia="Times New Roman" w:cstheme="minorHAnsi"/>
          <w:color w:val="222222"/>
          <w:sz w:val="28"/>
          <w:szCs w:val="28"/>
          <w:lang w:eastAsia="en-CA"/>
        </w:rPr>
        <w:t>Barriers Associated with Newly-Implemented Testing Measures</w:t>
      </w:r>
    </w:p>
    <w:p w14:paraId="393BCE44"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4664CE56"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The "NAC FAQ" section of the MCC website mentioned one such barrier that the MCC would accommodate for:  In the event that </w:t>
      </w:r>
      <w:r w:rsidRPr="00DB5CC7">
        <w:rPr>
          <w:rFonts w:eastAsia="Times New Roman" w:cstheme="minorHAnsi"/>
          <w:i/>
          <w:iCs/>
          <w:color w:val="0070C0"/>
          <w:sz w:val="28"/>
          <w:szCs w:val="28"/>
          <w:lang w:eastAsia="en-CA"/>
        </w:rPr>
        <w:t>"there is a second wave of COVID-19"</w:t>
      </w:r>
      <w:r w:rsidRPr="00DB5CC7">
        <w:rPr>
          <w:rFonts w:eastAsia="Times New Roman" w:cstheme="minorHAnsi"/>
          <w:color w:val="222222"/>
          <w:sz w:val="28"/>
          <w:szCs w:val="28"/>
          <w:lang w:eastAsia="en-CA"/>
        </w:rPr>
        <w:t> and examinees </w:t>
      </w:r>
      <w:r w:rsidRPr="00DB5CC7">
        <w:rPr>
          <w:rFonts w:eastAsia="Times New Roman" w:cstheme="minorHAnsi"/>
          <w:i/>
          <w:iCs/>
          <w:color w:val="0070C0"/>
          <w:sz w:val="28"/>
          <w:szCs w:val="28"/>
          <w:lang w:eastAsia="en-CA"/>
        </w:rPr>
        <w:t>"can't get to (their) exam centres"</w:t>
      </w:r>
      <w:r w:rsidRPr="00DB5CC7">
        <w:rPr>
          <w:rFonts w:eastAsia="Times New Roman" w:cstheme="minorHAnsi"/>
          <w:color w:val="222222"/>
          <w:sz w:val="28"/>
          <w:szCs w:val="28"/>
          <w:lang w:eastAsia="en-CA"/>
        </w:rPr>
        <w:t>, the MCC </w:t>
      </w:r>
      <w:r w:rsidRPr="00DB5CC7">
        <w:rPr>
          <w:rFonts w:eastAsia="Times New Roman" w:cstheme="minorHAnsi"/>
          <w:i/>
          <w:iCs/>
          <w:color w:val="0070C0"/>
          <w:sz w:val="28"/>
          <w:szCs w:val="28"/>
          <w:lang w:eastAsia="en-CA"/>
        </w:rPr>
        <w:t>"will make every effort to offer candidates an alternate location or date to take the exam"</w:t>
      </w:r>
      <w:r w:rsidRPr="00DB5CC7">
        <w:rPr>
          <w:rFonts w:eastAsia="Times New Roman" w:cstheme="minorHAnsi"/>
          <w:color w:val="222222"/>
          <w:sz w:val="28"/>
          <w:szCs w:val="28"/>
          <w:lang w:eastAsia="en-CA"/>
        </w:rPr>
        <w:t>. </w:t>
      </w:r>
    </w:p>
    <w:p w14:paraId="244C8599"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26ADF595"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Every one of the barriers cited in this letter is either </w:t>
      </w:r>
      <w:r w:rsidRPr="00DB5CC7">
        <w:rPr>
          <w:rFonts w:eastAsia="Times New Roman" w:cstheme="minorHAnsi"/>
          <w:i/>
          <w:iCs/>
          <w:color w:val="222222"/>
          <w:sz w:val="28"/>
          <w:szCs w:val="28"/>
          <w:lang w:eastAsia="en-CA"/>
        </w:rPr>
        <w:t>encompassed literally </w:t>
      </w:r>
      <w:r w:rsidRPr="00DB5CC7">
        <w:rPr>
          <w:rFonts w:eastAsia="Times New Roman" w:cstheme="minorHAnsi"/>
          <w:color w:val="222222"/>
          <w:sz w:val="28"/>
          <w:szCs w:val="28"/>
          <w:lang w:eastAsia="en-CA"/>
        </w:rPr>
        <w:t>by this statement or </w:t>
      </w:r>
      <w:r w:rsidRPr="00DB5CC7">
        <w:rPr>
          <w:rFonts w:eastAsia="Times New Roman" w:cstheme="minorHAnsi"/>
          <w:i/>
          <w:iCs/>
          <w:color w:val="222222"/>
          <w:sz w:val="28"/>
          <w:szCs w:val="28"/>
          <w:lang w:eastAsia="en-CA"/>
        </w:rPr>
        <w:t>interchangeable</w:t>
      </w:r>
      <w:r w:rsidRPr="00DB5CC7">
        <w:rPr>
          <w:rFonts w:eastAsia="Times New Roman" w:cstheme="minorHAnsi"/>
          <w:color w:val="222222"/>
          <w:sz w:val="28"/>
          <w:szCs w:val="28"/>
          <w:lang w:eastAsia="en-CA"/>
        </w:rPr>
        <w:t> with it, in being equally as obstructive, incidental and beyond our control.</w:t>
      </w:r>
    </w:p>
    <w:p w14:paraId="7AB3150A"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433B1E83" w14:textId="77777777" w:rsidR="00DB5CC7" w:rsidRPr="00DB5CC7" w:rsidRDefault="00DB5CC7" w:rsidP="00DB5CC7">
      <w:pPr>
        <w:shd w:val="clear" w:color="auto" w:fill="FFFFFF"/>
        <w:spacing w:after="0" w:line="240" w:lineRule="auto"/>
        <w:jc w:val="center"/>
        <w:rPr>
          <w:rFonts w:eastAsia="Times New Roman" w:cstheme="minorHAnsi"/>
          <w:color w:val="222222"/>
          <w:sz w:val="28"/>
          <w:szCs w:val="28"/>
          <w:lang w:eastAsia="en-CA"/>
        </w:rPr>
      </w:pPr>
      <w:r w:rsidRPr="00DB5CC7">
        <w:rPr>
          <w:rFonts w:eastAsia="Times New Roman" w:cstheme="minorHAnsi"/>
          <w:color w:val="222222"/>
          <w:sz w:val="28"/>
          <w:szCs w:val="28"/>
          <w:lang w:eastAsia="en-CA"/>
        </w:rPr>
        <w:pict w14:anchorId="12C70411">
          <v:rect id="_x0000_i1025" style="width:468pt;height:.75pt" o:hralign="center" o:hrstd="t" o:hrnoshade="t" o:hr="t" fillcolor="black" stroked="f"/>
        </w:pict>
      </w:r>
    </w:p>
    <w:p w14:paraId="4E0E676C"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19A2804A"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b/>
          <w:bCs/>
          <w:color w:val="222222"/>
          <w:sz w:val="28"/>
          <w:szCs w:val="28"/>
          <w:lang w:eastAsia="en-CA"/>
        </w:rPr>
        <w:t>I.  </w:t>
      </w:r>
      <w:r w:rsidRPr="00DB5CC7">
        <w:rPr>
          <w:rFonts w:eastAsia="Times New Roman" w:cstheme="minorHAnsi"/>
          <w:b/>
          <w:bCs/>
          <w:color w:val="222222"/>
          <w:sz w:val="28"/>
          <w:szCs w:val="28"/>
          <w:u w:val="single"/>
          <w:lang w:eastAsia="en-CA"/>
        </w:rPr>
        <w:t>GLOBAL COVID BARRIERS- SEPTEMBER, 2020</w:t>
      </w:r>
      <w:r w:rsidRPr="00DB5CC7">
        <w:rPr>
          <w:rFonts w:eastAsia="Times New Roman" w:cstheme="minorHAnsi"/>
          <w:b/>
          <w:bCs/>
          <w:color w:val="222222"/>
          <w:sz w:val="28"/>
          <w:szCs w:val="28"/>
          <w:lang w:eastAsia="en-CA"/>
        </w:rPr>
        <w:t>:</w:t>
      </w:r>
    </w:p>
    <w:p w14:paraId="0A20597F"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161622F9"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While many IMGs reside domestically at the time of their NACOSCE, international travel to Canada is a true </w:t>
      </w:r>
      <w:r w:rsidRPr="00DB5CC7">
        <w:rPr>
          <w:rFonts w:eastAsia="Times New Roman" w:cstheme="minorHAnsi"/>
          <w:color w:val="222222"/>
          <w:sz w:val="28"/>
          <w:szCs w:val="28"/>
          <w:u w:val="single"/>
          <w:lang w:eastAsia="en-CA"/>
        </w:rPr>
        <w:t>cornerstone</w:t>
      </w:r>
      <w:r w:rsidRPr="00DB5CC7">
        <w:rPr>
          <w:rFonts w:eastAsia="Times New Roman" w:cstheme="minorHAnsi"/>
          <w:i/>
          <w:iCs/>
          <w:color w:val="222222"/>
          <w:sz w:val="28"/>
          <w:szCs w:val="28"/>
          <w:lang w:eastAsia="en-CA"/>
        </w:rPr>
        <w:t> </w:t>
      </w:r>
      <w:r w:rsidRPr="00DB5CC7">
        <w:rPr>
          <w:rFonts w:eastAsia="Times New Roman" w:cstheme="minorHAnsi"/>
          <w:color w:val="222222"/>
          <w:sz w:val="28"/>
          <w:szCs w:val="28"/>
          <w:lang w:eastAsia="en-CA"/>
        </w:rPr>
        <w:t>of the exam; one of its hallmark elements.  In the weeks leading up to September 12 and 13, the COVID pandemic was not only still raging, it was in an </w:t>
      </w:r>
      <w:r w:rsidRPr="00DB5CC7">
        <w:rPr>
          <w:rFonts w:eastAsia="Times New Roman" w:cstheme="minorHAnsi"/>
          <w:b/>
          <w:bCs/>
          <w:color w:val="222222"/>
          <w:sz w:val="28"/>
          <w:szCs w:val="28"/>
          <w:lang w:eastAsia="en-CA"/>
        </w:rPr>
        <w:t>acute state of </w:t>
      </w:r>
      <w:r w:rsidRPr="00DB5CC7">
        <w:rPr>
          <w:rFonts w:eastAsia="Times New Roman" w:cstheme="minorHAnsi"/>
          <w:b/>
          <w:bCs/>
          <w:i/>
          <w:iCs/>
          <w:color w:val="222222"/>
          <w:sz w:val="28"/>
          <w:szCs w:val="28"/>
          <w:lang w:eastAsia="en-CA"/>
        </w:rPr>
        <w:t>worsening</w:t>
      </w:r>
      <w:r w:rsidRPr="00DB5CC7">
        <w:rPr>
          <w:rFonts w:eastAsia="Times New Roman" w:cstheme="minorHAnsi"/>
          <w:b/>
          <w:bCs/>
          <w:color w:val="222222"/>
          <w:sz w:val="28"/>
          <w:szCs w:val="28"/>
          <w:lang w:eastAsia="en-CA"/>
        </w:rPr>
        <w:t>.</w:t>
      </w:r>
      <w:r w:rsidRPr="00DB5CC7">
        <w:rPr>
          <w:rFonts w:eastAsia="Times New Roman" w:cstheme="minorHAnsi"/>
          <w:color w:val="222222"/>
          <w:sz w:val="28"/>
          <w:szCs w:val="28"/>
          <w:lang w:eastAsia="en-CA"/>
        </w:rPr>
        <w:t>  Infection numbers surged exponentially in the initial days and weeks of the pandemic's "second waves" in Europe, the U.S, Canada and many other countries and regions.  European countries tightened their restrictions to prevent second national lockdowns; and the United Kingdom, Spain, France and others raised their "Coronavirus Alert Level" to a 4 out of 5.  The U.S remained in a state of national crisis and Canada saw surging case numbers in some of its provinces.</w:t>
      </w:r>
    </w:p>
    <w:p w14:paraId="6A486905"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76F1D85A"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Whether domestic or international, </w:t>
      </w:r>
      <w:r w:rsidRPr="00DB5CC7">
        <w:rPr>
          <w:rFonts w:eastAsia="Times New Roman" w:cstheme="minorHAnsi"/>
          <w:i/>
          <w:iCs/>
          <w:color w:val="222222"/>
          <w:sz w:val="28"/>
          <w:szCs w:val="28"/>
          <w:lang w:eastAsia="en-CA"/>
        </w:rPr>
        <w:t>all</w:t>
      </w:r>
      <w:r w:rsidRPr="00DB5CC7">
        <w:rPr>
          <w:rFonts w:eastAsia="Times New Roman" w:cstheme="minorHAnsi"/>
          <w:color w:val="222222"/>
          <w:sz w:val="28"/>
          <w:szCs w:val="28"/>
          <w:lang w:eastAsia="en-CA"/>
        </w:rPr>
        <w:t> travel has been subject to immense uncertainty and frequent moment-to-moment changes – with trip delays, cancellations and reroutes representing travel's current "normal" or "rule", rather than its exception. </w:t>
      </w:r>
    </w:p>
    <w:p w14:paraId="3705F858"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7B152759" w14:textId="77777777" w:rsidR="00DB5CC7" w:rsidRPr="00DB5CC7" w:rsidRDefault="00DB5CC7" w:rsidP="00DB5CC7">
      <w:pPr>
        <w:numPr>
          <w:ilvl w:val="0"/>
          <w:numId w:val="2"/>
        </w:numPr>
        <w:shd w:val="clear" w:color="auto" w:fill="FFFFFF"/>
        <w:spacing w:before="100" w:beforeAutospacing="1" w:after="100" w:afterAutospacing="1" w:line="240" w:lineRule="auto"/>
        <w:ind w:left="945"/>
        <w:rPr>
          <w:rFonts w:eastAsia="Times New Roman" w:cstheme="minorHAnsi"/>
          <w:color w:val="222222"/>
          <w:sz w:val="28"/>
          <w:szCs w:val="28"/>
          <w:lang w:eastAsia="en-CA"/>
        </w:rPr>
      </w:pPr>
      <w:r w:rsidRPr="00DB5CC7">
        <w:rPr>
          <w:rFonts w:eastAsia="Times New Roman" w:cstheme="minorHAnsi"/>
          <w:b/>
          <w:bCs/>
          <w:color w:val="222222"/>
          <w:sz w:val="28"/>
          <w:szCs w:val="28"/>
          <w:lang w:eastAsia="en-CA"/>
        </w:rPr>
        <w:t>TRAVEL BANS, RESTRICTIONS &amp; ADVISORIES: </w:t>
      </w:r>
      <w:r w:rsidRPr="00DB5CC7">
        <w:rPr>
          <w:rFonts w:eastAsia="Times New Roman" w:cstheme="minorHAnsi"/>
          <w:color w:val="222222"/>
          <w:sz w:val="28"/>
          <w:szCs w:val="28"/>
          <w:lang w:eastAsia="en-CA"/>
        </w:rPr>
        <w:t>Australia and New Zealand have banned all overseas travel.  The UK and the EU are </w:t>
      </w:r>
      <w:r w:rsidRPr="00DB5CC7">
        <w:rPr>
          <w:rFonts w:eastAsia="Times New Roman" w:cstheme="minorHAnsi"/>
          <w:color w:val="222222"/>
          <w:sz w:val="28"/>
          <w:szCs w:val="28"/>
          <w:u w:val="single"/>
          <w:lang w:eastAsia="en-CA"/>
        </w:rPr>
        <w:t>strongly</w:t>
      </w:r>
      <w:r w:rsidRPr="00DB5CC7">
        <w:rPr>
          <w:rFonts w:eastAsia="Times New Roman" w:cstheme="minorHAnsi"/>
          <w:color w:val="222222"/>
          <w:sz w:val="28"/>
          <w:szCs w:val="28"/>
          <w:lang w:eastAsia="en-CA"/>
        </w:rPr>
        <w:t> discouraging overseas travel, all the more since mid-August, and have imposed strict restrictions on their citizens' movement between cities (required to get to many major airports) and have markedly reduced their outbound flights. </w:t>
      </w:r>
    </w:p>
    <w:p w14:paraId="75938A4C" w14:textId="77777777" w:rsidR="00DB5CC7" w:rsidRPr="00DB5CC7" w:rsidRDefault="00DB5CC7" w:rsidP="00DB5CC7">
      <w:pPr>
        <w:numPr>
          <w:ilvl w:val="0"/>
          <w:numId w:val="2"/>
        </w:numPr>
        <w:shd w:val="clear" w:color="auto" w:fill="FFFFFF"/>
        <w:spacing w:before="100" w:beforeAutospacing="1" w:after="100" w:afterAutospacing="1" w:line="240" w:lineRule="auto"/>
        <w:ind w:left="945"/>
        <w:rPr>
          <w:rFonts w:eastAsia="Times New Roman" w:cstheme="minorHAnsi"/>
          <w:color w:val="222222"/>
          <w:sz w:val="28"/>
          <w:szCs w:val="28"/>
          <w:lang w:eastAsia="en-CA"/>
        </w:rPr>
      </w:pPr>
      <w:r w:rsidRPr="00DB5CC7">
        <w:rPr>
          <w:rFonts w:eastAsia="Times New Roman" w:cstheme="minorHAnsi"/>
          <w:b/>
          <w:bCs/>
          <w:color w:val="222222"/>
          <w:sz w:val="28"/>
          <w:szCs w:val="28"/>
          <w:lang w:eastAsia="en-CA"/>
        </w:rPr>
        <w:t>CANADA – U.S BORDER CLOSURE: </w:t>
      </w:r>
      <w:r w:rsidRPr="00DB5CC7">
        <w:rPr>
          <w:rFonts w:eastAsia="Times New Roman" w:cstheme="minorHAnsi"/>
          <w:color w:val="222222"/>
          <w:sz w:val="28"/>
          <w:szCs w:val="28"/>
          <w:lang w:eastAsia="en-CA"/>
        </w:rPr>
        <w:t>Extended on August 14 to September 21, and then on September 18, to October 21. </w:t>
      </w:r>
    </w:p>
    <w:p w14:paraId="382D8750" w14:textId="77777777" w:rsidR="00DB5CC7" w:rsidRPr="00DB5CC7" w:rsidRDefault="00DB5CC7" w:rsidP="00DB5CC7">
      <w:pPr>
        <w:numPr>
          <w:ilvl w:val="0"/>
          <w:numId w:val="2"/>
        </w:numPr>
        <w:shd w:val="clear" w:color="auto" w:fill="FFFFFF"/>
        <w:spacing w:before="100" w:beforeAutospacing="1" w:after="100" w:afterAutospacing="1" w:line="240" w:lineRule="auto"/>
        <w:ind w:left="945"/>
        <w:rPr>
          <w:rFonts w:eastAsia="Times New Roman" w:cstheme="minorHAnsi"/>
          <w:color w:val="222222"/>
          <w:sz w:val="28"/>
          <w:szCs w:val="28"/>
          <w:lang w:eastAsia="en-CA"/>
        </w:rPr>
      </w:pPr>
      <w:r w:rsidRPr="00DB5CC7">
        <w:rPr>
          <w:rFonts w:eastAsia="Times New Roman" w:cstheme="minorHAnsi"/>
          <w:b/>
          <w:bCs/>
          <w:color w:val="222222"/>
          <w:sz w:val="28"/>
          <w:szCs w:val="28"/>
          <w:lang w:eastAsia="en-CA"/>
        </w:rPr>
        <w:t>FLIGHT SUSPENSIONS, DELAYS, CANCELLATIONS &amp; REROUTES: </w:t>
      </w:r>
      <w:r w:rsidRPr="00DB5CC7">
        <w:rPr>
          <w:rFonts w:eastAsia="Times New Roman" w:cstheme="minorHAnsi"/>
          <w:color w:val="222222"/>
          <w:sz w:val="28"/>
          <w:szCs w:val="28"/>
          <w:lang w:eastAsia="en-CA"/>
        </w:rPr>
        <w:t>Examinees whose flight itineraries underwent any delays or changes could proceed with their travels </w:t>
      </w:r>
      <w:r w:rsidRPr="00DB5CC7">
        <w:rPr>
          <w:rFonts w:eastAsia="Times New Roman" w:cstheme="minorHAnsi"/>
          <w:color w:val="222222"/>
          <w:sz w:val="28"/>
          <w:szCs w:val="28"/>
          <w:u w:val="single"/>
          <w:lang w:eastAsia="en-CA"/>
        </w:rPr>
        <w:t>only if</w:t>
      </w:r>
      <w:r w:rsidRPr="00DB5CC7">
        <w:rPr>
          <w:rFonts w:eastAsia="Times New Roman" w:cstheme="minorHAnsi"/>
          <w:i/>
          <w:iCs/>
          <w:color w:val="222222"/>
          <w:sz w:val="28"/>
          <w:szCs w:val="28"/>
          <w:lang w:eastAsia="en-CA"/>
        </w:rPr>
        <w:t> </w:t>
      </w:r>
      <w:r w:rsidRPr="00DB5CC7">
        <w:rPr>
          <w:rFonts w:eastAsia="Times New Roman" w:cstheme="minorHAnsi"/>
          <w:color w:val="222222"/>
          <w:sz w:val="28"/>
          <w:szCs w:val="28"/>
          <w:lang w:eastAsia="en-CA"/>
        </w:rPr>
        <w:t>their pre-NAC 14-day arrival quarantines would not be cut into, as doing otherwise would put them in non-compliance with federal Quarantine Law, for which there are very serious consequences. </w:t>
      </w:r>
    </w:p>
    <w:p w14:paraId="45ACCBB9" w14:textId="77777777" w:rsidR="00DB5CC7" w:rsidRPr="00DB5CC7" w:rsidRDefault="00DB5CC7" w:rsidP="00DB5CC7">
      <w:pPr>
        <w:numPr>
          <w:ilvl w:val="0"/>
          <w:numId w:val="2"/>
        </w:numPr>
        <w:shd w:val="clear" w:color="auto" w:fill="FFFFFF"/>
        <w:spacing w:before="100" w:beforeAutospacing="1" w:after="100" w:afterAutospacing="1" w:line="240" w:lineRule="auto"/>
        <w:ind w:left="945"/>
        <w:rPr>
          <w:rFonts w:eastAsia="Times New Roman" w:cstheme="minorHAnsi"/>
          <w:color w:val="222222"/>
          <w:sz w:val="28"/>
          <w:szCs w:val="28"/>
          <w:lang w:eastAsia="en-CA"/>
        </w:rPr>
      </w:pPr>
      <w:r w:rsidRPr="00DB5CC7">
        <w:rPr>
          <w:rFonts w:eastAsia="Times New Roman" w:cstheme="minorHAnsi"/>
          <w:b/>
          <w:bCs/>
          <w:color w:val="222222"/>
          <w:sz w:val="28"/>
          <w:szCs w:val="28"/>
          <w:lang w:eastAsia="en-CA"/>
        </w:rPr>
        <w:t>MANDATORY QUARANTINE PERIODS: </w:t>
      </w:r>
      <w:r w:rsidRPr="00DB5CC7">
        <w:rPr>
          <w:rFonts w:eastAsia="Times New Roman" w:cstheme="minorHAnsi"/>
          <w:color w:val="222222"/>
          <w:sz w:val="28"/>
          <w:szCs w:val="28"/>
          <w:lang w:eastAsia="en-CA"/>
        </w:rPr>
        <w:t>With 28 days of mandatory quarantine (2 x 14 days) added to roundtrip travel and NAC testing time, any examinee living abroad had to be able to take </w:t>
      </w:r>
      <w:r w:rsidRPr="00DB5CC7">
        <w:rPr>
          <w:rFonts w:eastAsia="Times New Roman" w:cstheme="minorHAnsi"/>
          <w:b/>
          <w:bCs/>
          <w:color w:val="222222"/>
          <w:sz w:val="28"/>
          <w:szCs w:val="28"/>
          <w:lang w:eastAsia="en-CA"/>
        </w:rPr>
        <w:t>4.5 – 5 weeks away from their lives</w:t>
      </w:r>
      <w:r w:rsidRPr="00DB5CC7">
        <w:rPr>
          <w:rFonts w:eastAsia="Times New Roman" w:cstheme="minorHAnsi"/>
          <w:color w:val="222222"/>
          <w:sz w:val="28"/>
          <w:szCs w:val="28"/>
          <w:lang w:eastAsia="en-CA"/>
        </w:rPr>
        <w:t>—whether from school, rotations, work, family or any number of other obligations—in order to present for the exam.  In the absence of a special allowance made by a </w:t>
      </w:r>
      <w:r w:rsidRPr="00DB5CC7">
        <w:rPr>
          <w:rFonts w:eastAsia="Times New Roman" w:cstheme="minorHAnsi"/>
          <w:i/>
          <w:iCs/>
          <w:color w:val="222222"/>
          <w:sz w:val="28"/>
          <w:szCs w:val="28"/>
          <w:lang w:eastAsia="en-CA"/>
        </w:rPr>
        <w:t>very generous</w:t>
      </w:r>
      <w:r w:rsidRPr="00DB5CC7">
        <w:rPr>
          <w:rFonts w:eastAsia="Times New Roman" w:cstheme="minorHAnsi"/>
          <w:color w:val="222222"/>
          <w:sz w:val="28"/>
          <w:szCs w:val="28"/>
          <w:lang w:eastAsia="en-CA"/>
        </w:rPr>
        <w:t> school or employer (several Irish medical schools made such allowances for their Canadian students), no adult has as much as even ¼ of this time to take "off" or away.  Furthermore, after the $3000 cost of the NAC and the high expense of travel, most medical students and recent graduates don't have the </w:t>
      </w:r>
      <w:r w:rsidRPr="00DB5CC7">
        <w:rPr>
          <w:rFonts w:eastAsia="Times New Roman" w:cstheme="minorHAnsi"/>
          <w:b/>
          <w:bCs/>
          <w:color w:val="222222"/>
          <w:sz w:val="28"/>
          <w:szCs w:val="28"/>
          <w:lang w:eastAsia="en-CA"/>
        </w:rPr>
        <w:t>funds required to spend as many as 28 days in hotels</w:t>
      </w:r>
      <w:r w:rsidRPr="00DB5CC7">
        <w:rPr>
          <w:rFonts w:eastAsia="Times New Roman" w:cstheme="minorHAnsi"/>
          <w:color w:val="222222"/>
          <w:sz w:val="28"/>
          <w:szCs w:val="28"/>
          <w:lang w:eastAsia="en-CA"/>
        </w:rPr>
        <w:t> in fulfillment of their quarantines.</w:t>
      </w:r>
    </w:p>
    <w:p w14:paraId="111052E0" w14:textId="77777777" w:rsidR="00DB5CC7" w:rsidRPr="00DB5CC7" w:rsidRDefault="00DB5CC7" w:rsidP="00DB5CC7">
      <w:pPr>
        <w:numPr>
          <w:ilvl w:val="0"/>
          <w:numId w:val="2"/>
        </w:numPr>
        <w:shd w:val="clear" w:color="auto" w:fill="FFFFFF"/>
        <w:spacing w:before="100" w:beforeAutospacing="1" w:after="100" w:afterAutospacing="1" w:line="240" w:lineRule="auto"/>
        <w:ind w:left="945"/>
        <w:rPr>
          <w:rFonts w:eastAsia="Times New Roman" w:cstheme="minorHAnsi"/>
          <w:color w:val="222222"/>
          <w:sz w:val="28"/>
          <w:szCs w:val="28"/>
          <w:lang w:eastAsia="en-CA"/>
        </w:rPr>
      </w:pPr>
      <w:r w:rsidRPr="00DB5CC7">
        <w:rPr>
          <w:rFonts w:eastAsia="Times New Roman" w:cstheme="minorHAnsi"/>
          <w:b/>
          <w:bCs/>
          <w:color w:val="222222"/>
          <w:sz w:val="28"/>
          <w:szCs w:val="28"/>
          <w:lang w:eastAsia="en-CA"/>
        </w:rPr>
        <w:t>VISAS &amp; CANADA ENTRY PERMISSION: </w:t>
      </w:r>
      <w:r w:rsidRPr="00DB5CC7">
        <w:rPr>
          <w:rFonts w:eastAsia="Times New Roman" w:cstheme="minorHAnsi"/>
          <w:color w:val="222222"/>
          <w:sz w:val="28"/>
          <w:szCs w:val="28"/>
          <w:lang w:eastAsia="en-CA"/>
        </w:rPr>
        <w:t>With visa-processing moratoriums globally, closure of the Canadian border to non-citizens or permanent residents, and </w:t>
      </w:r>
      <w:r w:rsidRPr="00DB5CC7">
        <w:rPr>
          <w:rFonts w:eastAsia="Times New Roman" w:cstheme="minorHAnsi"/>
          <w:color w:val="222222"/>
          <w:sz w:val="28"/>
          <w:szCs w:val="28"/>
          <w:u w:val="single"/>
          <w:lang w:eastAsia="en-CA"/>
        </w:rPr>
        <w:t>strict</w:t>
      </w:r>
      <w:r w:rsidRPr="00DB5CC7">
        <w:rPr>
          <w:rFonts w:eastAsia="Times New Roman" w:cstheme="minorHAnsi"/>
          <w:color w:val="222222"/>
          <w:sz w:val="28"/>
          <w:szCs w:val="28"/>
          <w:lang w:eastAsia="en-CA"/>
        </w:rPr>
        <w:t> entry restrictions on all travel deemed "non-essential", it would be fair to say that the exam was </w:t>
      </w:r>
      <w:r w:rsidRPr="00DB5CC7">
        <w:rPr>
          <w:rFonts w:eastAsia="Times New Roman" w:cstheme="minorHAnsi"/>
          <w:b/>
          <w:bCs/>
          <w:color w:val="222222"/>
          <w:sz w:val="28"/>
          <w:szCs w:val="28"/>
          <w:lang w:eastAsia="en-CA"/>
        </w:rPr>
        <w:t>inaccessible to non-Canadian citizens living abroad.</w:t>
      </w:r>
    </w:p>
    <w:p w14:paraId="3A48069C"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78326117"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For every one of these reasons, this September's NACOSCE was </w:t>
      </w:r>
      <w:r w:rsidRPr="00DB5CC7">
        <w:rPr>
          <w:rFonts w:eastAsia="Times New Roman" w:cstheme="minorHAnsi"/>
          <w:color w:val="222222"/>
          <w:sz w:val="28"/>
          <w:szCs w:val="28"/>
          <w:shd w:val="clear" w:color="auto" w:fill="FFFF00"/>
          <w:lang w:eastAsia="en-CA"/>
        </w:rPr>
        <w:t>NOT </w:t>
      </w:r>
      <w:r w:rsidRPr="00DB5CC7">
        <w:rPr>
          <w:rFonts w:eastAsia="Times New Roman" w:cstheme="minorHAnsi"/>
          <w:b/>
          <w:bCs/>
          <w:color w:val="222222"/>
          <w:sz w:val="28"/>
          <w:szCs w:val="28"/>
          <w:shd w:val="clear" w:color="auto" w:fill="FFFF00"/>
          <w:lang w:eastAsia="en-CA"/>
        </w:rPr>
        <w:t>ACCESSIBLE</w:t>
      </w:r>
      <w:r w:rsidRPr="00DB5CC7">
        <w:rPr>
          <w:rFonts w:eastAsia="Times New Roman" w:cstheme="minorHAnsi"/>
          <w:color w:val="222222"/>
          <w:sz w:val="28"/>
          <w:szCs w:val="28"/>
          <w:lang w:eastAsia="en-CA"/>
        </w:rPr>
        <w:t> to a significant number of its registrants. </w:t>
      </w:r>
    </w:p>
    <w:p w14:paraId="3FC3A811"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50135FA1"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b/>
          <w:bCs/>
          <w:color w:val="222222"/>
          <w:sz w:val="28"/>
          <w:szCs w:val="28"/>
          <w:lang w:eastAsia="en-CA"/>
        </w:rPr>
        <w:t>II.  </w:t>
      </w:r>
      <w:r w:rsidRPr="00DB5CC7">
        <w:rPr>
          <w:rFonts w:eastAsia="Times New Roman" w:cstheme="minorHAnsi"/>
          <w:b/>
          <w:bCs/>
          <w:color w:val="222222"/>
          <w:sz w:val="28"/>
          <w:szCs w:val="28"/>
          <w:u w:val="single"/>
          <w:lang w:eastAsia="en-CA"/>
        </w:rPr>
        <w:t>BARRIERS ASSOCIATED WITH NEWLY-IMPLEMENTED TESTING MEASURES</w:t>
      </w:r>
      <w:r w:rsidRPr="00DB5CC7">
        <w:rPr>
          <w:rFonts w:eastAsia="Times New Roman" w:cstheme="minorHAnsi"/>
          <w:b/>
          <w:bCs/>
          <w:color w:val="222222"/>
          <w:sz w:val="28"/>
          <w:szCs w:val="28"/>
          <w:lang w:eastAsia="en-CA"/>
        </w:rPr>
        <w:t>:</w:t>
      </w:r>
    </w:p>
    <w:p w14:paraId="124879F5"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b/>
          <w:bCs/>
          <w:color w:val="222222"/>
          <w:sz w:val="28"/>
          <w:szCs w:val="28"/>
          <w:lang w:eastAsia="en-CA"/>
        </w:rPr>
        <w:t> </w:t>
      </w:r>
    </w:p>
    <w:p w14:paraId="017B7703"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Two examples of newly-implemented COVID testing measures are 1) at-home testing through Pro-Proctor, and 2) clearance of a COVID Screening Questionnaire and an on-site Symptom Check (</w:t>
      </w:r>
      <w:proofErr w:type="spellStart"/>
      <w:r w:rsidRPr="00DB5CC7">
        <w:rPr>
          <w:rFonts w:eastAsia="Times New Roman" w:cstheme="minorHAnsi"/>
          <w:color w:val="222222"/>
          <w:sz w:val="28"/>
          <w:szCs w:val="28"/>
          <w:lang w:eastAsia="en-CA"/>
        </w:rPr>
        <w:t>eg</w:t>
      </w:r>
      <w:proofErr w:type="spellEnd"/>
      <w:r w:rsidRPr="00DB5CC7">
        <w:rPr>
          <w:rFonts w:eastAsia="Times New Roman" w:cstheme="minorHAnsi"/>
          <w:color w:val="222222"/>
          <w:sz w:val="28"/>
          <w:szCs w:val="28"/>
          <w:lang w:eastAsia="en-CA"/>
        </w:rPr>
        <w:t xml:space="preserve"> temperature check) as requirements for entry into testing centers. By virtue of their shared "newness", these measures can be thought of analogously.</w:t>
      </w:r>
    </w:p>
    <w:p w14:paraId="78915ABE"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7B53351D"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New measures are always implemented with ample flexibility, capacity for accommodation and generous margins for error.  </w:t>
      </w:r>
      <w:r w:rsidRPr="00DB5CC7">
        <w:rPr>
          <w:rFonts w:eastAsia="Times New Roman" w:cstheme="minorHAnsi"/>
          <w:b/>
          <w:bCs/>
          <w:color w:val="222222"/>
          <w:sz w:val="28"/>
          <w:szCs w:val="28"/>
          <w:lang w:eastAsia="en-CA"/>
        </w:rPr>
        <w:t>In the case of new testing measures, if their implementation </w:t>
      </w:r>
      <w:r w:rsidRPr="00DB5CC7">
        <w:rPr>
          <w:rFonts w:eastAsia="Times New Roman" w:cstheme="minorHAnsi"/>
          <w:b/>
          <w:bCs/>
          <w:color w:val="222222"/>
          <w:sz w:val="28"/>
          <w:szCs w:val="28"/>
          <w:u w:val="single"/>
          <w:lang w:eastAsia="en-CA"/>
        </w:rPr>
        <w:t>precludes</w:t>
      </w:r>
      <w:r w:rsidRPr="00DB5CC7">
        <w:rPr>
          <w:rFonts w:eastAsia="Times New Roman" w:cstheme="minorHAnsi"/>
          <w:b/>
          <w:bCs/>
          <w:color w:val="222222"/>
          <w:sz w:val="28"/>
          <w:szCs w:val="28"/>
          <w:lang w:eastAsia="en-CA"/>
        </w:rPr>
        <w:t> a student from either </w:t>
      </w:r>
      <w:r w:rsidRPr="00DB5CC7">
        <w:rPr>
          <w:rFonts w:eastAsia="Times New Roman" w:cstheme="minorHAnsi"/>
          <w:b/>
          <w:bCs/>
          <w:i/>
          <w:iCs/>
          <w:color w:val="222222"/>
          <w:sz w:val="28"/>
          <w:szCs w:val="28"/>
          <w:lang w:eastAsia="en-CA"/>
        </w:rPr>
        <w:t>taking</w:t>
      </w:r>
      <w:r w:rsidRPr="00DB5CC7">
        <w:rPr>
          <w:rFonts w:eastAsia="Times New Roman" w:cstheme="minorHAnsi"/>
          <w:b/>
          <w:bCs/>
          <w:color w:val="222222"/>
          <w:sz w:val="28"/>
          <w:szCs w:val="28"/>
          <w:lang w:eastAsia="en-CA"/>
        </w:rPr>
        <w:t> (</w:t>
      </w:r>
      <w:proofErr w:type="spellStart"/>
      <w:r w:rsidRPr="00DB5CC7">
        <w:rPr>
          <w:rFonts w:eastAsia="Times New Roman" w:cstheme="minorHAnsi"/>
          <w:b/>
          <w:bCs/>
          <w:color w:val="222222"/>
          <w:sz w:val="28"/>
          <w:szCs w:val="28"/>
          <w:lang w:eastAsia="en-CA"/>
        </w:rPr>
        <w:t>eg</w:t>
      </w:r>
      <w:proofErr w:type="spellEnd"/>
      <w:r w:rsidRPr="00DB5CC7">
        <w:rPr>
          <w:rFonts w:eastAsia="Times New Roman" w:cstheme="minorHAnsi"/>
          <w:b/>
          <w:bCs/>
          <w:color w:val="222222"/>
          <w:sz w:val="28"/>
          <w:szCs w:val="28"/>
          <w:lang w:eastAsia="en-CA"/>
        </w:rPr>
        <w:t xml:space="preserve"> Health Screening failure) or </w:t>
      </w:r>
      <w:r w:rsidRPr="00DB5CC7">
        <w:rPr>
          <w:rFonts w:eastAsia="Times New Roman" w:cstheme="minorHAnsi"/>
          <w:b/>
          <w:bCs/>
          <w:i/>
          <w:iCs/>
          <w:color w:val="222222"/>
          <w:sz w:val="28"/>
          <w:szCs w:val="28"/>
          <w:lang w:eastAsia="en-CA"/>
        </w:rPr>
        <w:t>completing</w:t>
      </w:r>
      <w:r w:rsidRPr="00DB5CC7">
        <w:rPr>
          <w:rFonts w:eastAsia="Times New Roman" w:cstheme="minorHAnsi"/>
          <w:b/>
          <w:bCs/>
          <w:color w:val="222222"/>
          <w:sz w:val="28"/>
          <w:szCs w:val="28"/>
          <w:lang w:eastAsia="en-CA"/>
        </w:rPr>
        <w:t> an exam (</w:t>
      </w:r>
      <w:proofErr w:type="spellStart"/>
      <w:r w:rsidRPr="00DB5CC7">
        <w:rPr>
          <w:rFonts w:eastAsia="Times New Roman" w:cstheme="minorHAnsi"/>
          <w:b/>
          <w:bCs/>
          <w:color w:val="222222"/>
          <w:sz w:val="28"/>
          <w:szCs w:val="28"/>
          <w:lang w:eastAsia="en-CA"/>
        </w:rPr>
        <w:t>eg</w:t>
      </w:r>
      <w:proofErr w:type="spellEnd"/>
      <w:r w:rsidRPr="00DB5CC7">
        <w:rPr>
          <w:rFonts w:eastAsia="Times New Roman" w:cstheme="minorHAnsi"/>
          <w:b/>
          <w:bCs/>
          <w:color w:val="222222"/>
          <w:sz w:val="28"/>
          <w:szCs w:val="28"/>
          <w:lang w:eastAsia="en-CA"/>
        </w:rPr>
        <w:t xml:space="preserve"> Pro-Proctor glitch, freeze or time-out), there are remedies available.</w:t>
      </w:r>
    </w:p>
    <w:p w14:paraId="42299C49"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515D7502"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As a live exam administered during a surging global pandemic, the </w:t>
      </w:r>
      <w:r w:rsidRPr="00DB5CC7">
        <w:rPr>
          <w:rFonts w:eastAsia="Times New Roman" w:cstheme="minorHAnsi"/>
          <w:b/>
          <w:bCs/>
          <w:color w:val="222222"/>
          <w:sz w:val="28"/>
          <w:szCs w:val="28"/>
          <w:shd w:val="clear" w:color="auto" w:fill="FFFF00"/>
          <w:lang w:eastAsia="en-CA"/>
        </w:rPr>
        <w:t>SAFETY</w:t>
      </w:r>
      <w:r w:rsidRPr="00DB5CC7">
        <w:rPr>
          <w:rFonts w:eastAsia="Times New Roman" w:cstheme="minorHAnsi"/>
          <w:color w:val="222222"/>
          <w:sz w:val="28"/>
          <w:szCs w:val="28"/>
          <w:lang w:eastAsia="en-CA"/>
        </w:rPr>
        <w:t> of this September's NACOSCE </w:t>
      </w:r>
      <w:r w:rsidRPr="00DB5CC7">
        <w:rPr>
          <w:rFonts w:eastAsia="Times New Roman" w:cstheme="minorHAnsi"/>
          <w:color w:val="222222"/>
          <w:sz w:val="28"/>
          <w:szCs w:val="28"/>
          <w:u w:val="single"/>
          <w:lang w:eastAsia="en-CA"/>
        </w:rPr>
        <w:t>rested upon</w:t>
      </w:r>
      <w:r w:rsidRPr="00DB5CC7">
        <w:rPr>
          <w:rFonts w:eastAsia="Times New Roman" w:cstheme="minorHAnsi"/>
          <w:color w:val="222222"/>
          <w:sz w:val="28"/>
          <w:szCs w:val="28"/>
          <w:lang w:eastAsia="en-CA"/>
        </w:rPr>
        <w:t> its newly-implemented Health Screening measures.  </w:t>
      </w:r>
      <w:r w:rsidRPr="00DB5CC7">
        <w:rPr>
          <w:rFonts w:eastAsia="Times New Roman" w:cstheme="minorHAnsi"/>
          <w:b/>
          <w:bCs/>
          <w:color w:val="222222"/>
          <w:sz w:val="28"/>
          <w:szCs w:val="28"/>
          <w:shd w:val="clear" w:color="auto" w:fill="FFFF00"/>
          <w:lang w:eastAsia="en-CA"/>
        </w:rPr>
        <w:t>Question #1 of the COVID Screening Questionnaire</w:t>
      </w:r>
      <w:r w:rsidRPr="00DB5CC7">
        <w:rPr>
          <w:rFonts w:eastAsia="Times New Roman" w:cstheme="minorHAnsi"/>
          <w:b/>
          <w:bCs/>
          <w:color w:val="222222"/>
          <w:sz w:val="28"/>
          <w:szCs w:val="28"/>
          <w:u w:val="single"/>
          <w:shd w:val="clear" w:color="auto" w:fill="FFFF00"/>
          <w:lang w:eastAsia="en-CA"/>
        </w:rPr>
        <w:t>,</w:t>
      </w:r>
      <w:r w:rsidRPr="00DB5CC7">
        <w:rPr>
          <w:rFonts w:eastAsia="Times New Roman" w:cstheme="minorHAnsi"/>
          <w:b/>
          <w:bCs/>
          <w:color w:val="222222"/>
          <w:sz w:val="28"/>
          <w:szCs w:val="28"/>
          <w:shd w:val="clear" w:color="auto" w:fill="FFFF00"/>
          <w:lang w:eastAsia="en-CA"/>
        </w:rPr>
        <w:t> and examinees' HONEST positive symptom reporting in response to it, represented</w:t>
      </w:r>
      <w:r w:rsidRPr="00DB5CC7">
        <w:rPr>
          <w:rFonts w:eastAsia="Times New Roman" w:cstheme="minorHAnsi"/>
          <w:color w:val="222222"/>
          <w:sz w:val="28"/>
          <w:szCs w:val="28"/>
          <w:shd w:val="clear" w:color="auto" w:fill="FFFF00"/>
          <w:lang w:eastAsia="en-CA"/>
        </w:rPr>
        <w:t> </w:t>
      </w:r>
      <w:r w:rsidRPr="00DB5CC7">
        <w:rPr>
          <w:rFonts w:eastAsia="Times New Roman" w:cstheme="minorHAnsi"/>
          <w:b/>
          <w:bCs/>
          <w:color w:val="222222"/>
          <w:sz w:val="28"/>
          <w:szCs w:val="28"/>
          <w:shd w:val="clear" w:color="auto" w:fill="FFFF00"/>
          <w:lang w:eastAsia="en-CA"/>
        </w:rPr>
        <w:t>the exam's </w:t>
      </w:r>
      <w:r w:rsidRPr="00DB5CC7">
        <w:rPr>
          <w:rFonts w:eastAsia="Times New Roman" w:cstheme="minorHAnsi"/>
          <w:b/>
          <w:bCs/>
          <w:color w:val="222222"/>
          <w:sz w:val="28"/>
          <w:szCs w:val="28"/>
          <w:u w:val="single"/>
          <w:shd w:val="clear" w:color="auto" w:fill="FFFF00"/>
          <w:lang w:eastAsia="en-CA"/>
        </w:rPr>
        <w:t>single most critical</w:t>
      </w:r>
      <w:r w:rsidRPr="00DB5CC7">
        <w:rPr>
          <w:rFonts w:eastAsia="Times New Roman" w:cstheme="minorHAnsi"/>
          <w:b/>
          <w:bCs/>
          <w:color w:val="222222"/>
          <w:sz w:val="28"/>
          <w:szCs w:val="28"/>
          <w:shd w:val="clear" w:color="auto" w:fill="FFFF00"/>
          <w:lang w:eastAsia="en-CA"/>
        </w:rPr>
        <w:t> safety determinant</w:t>
      </w:r>
      <w:r w:rsidRPr="00DB5CC7">
        <w:rPr>
          <w:rFonts w:eastAsia="Times New Roman" w:cstheme="minorHAnsi"/>
          <w:color w:val="222222"/>
          <w:sz w:val="28"/>
          <w:szCs w:val="28"/>
          <w:shd w:val="clear" w:color="auto" w:fill="FFFF00"/>
          <w:lang w:eastAsia="en-CA"/>
        </w:rPr>
        <w:t>.</w:t>
      </w:r>
      <w:r w:rsidRPr="00DB5CC7">
        <w:rPr>
          <w:rFonts w:eastAsia="Times New Roman" w:cstheme="minorHAnsi"/>
          <w:color w:val="222222"/>
          <w:sz w:val="28"/>
          <w:szCs w:val="28"/>
          <w:lang w:eastAsia="en-CA"/>
        </w:rPr>
        <w:t>  Having a fever, cough, sore throat and/or runny nose in mid-September is by no means uncommon or unanticipated, particularly among medical workers and recent travelers; no less at a time where sick individuals are in unprecedentedly high abundance.  Guaranteed that many September NAC participants in previous years took the exam sick, unwell or symptomatic.  In small and confined exam rooms with air recirculating, there is </w:t>
      </w:r>
      <w:r w:rsidRPr="00DB5CC7">
        <w:rPr>
          <w:rFonts w:eastAsia="Times New Roman" w:cstheme="minorHAnsi"/>
          <w:color w:val="222222"/>
          <w:sz w:val="28"/>
          <w:szCs w:val="28"/>
          <w:u w:val="single"/>
          <w:lang w:eastAsia="en-CA"/>
        </w:rPr>
        <w:t>no</w:t>
      </w:r>
      <w:r w:rsidRPr="00DB5CC7">
        <w:rPr>
          <w:rFonts w:eastAsia="Times New Roman" w:cstheme="minorHAnsi"/>
          <w:color w:val="222222"/>
          <w:sz w:val="28"/>
          <w:szCs w:val="28"/>
          <w:lang w:eastAsia="en-CA"/>
        </w:rPr>
        <w:t> mask-wearing, physical-distancing, hand-washing rigor or surface-cleaning frequency that would have protected examinees and exam staff from an infectious individual.  And, during a time where in-person congregations are so rigorously scrutinized and audited, a symptomatic examinee who infected other exam-takers and staff would have been a nightmare (and public relations crisis) of the worst kind for the MCC, especially with the exam's codification as a "high-risk gathering" by external audit measures given its timing and participant population.  </w:t>
      </w:r>
    </w:p>
    <w:p w14:paraId="095EBB6D"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1248F514"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So, if the 'sick symptom' variable is both </w:t>
      </w:r>
      <w:r w:rsidRPr="00DB5CC7">
        <w:rPr>
          <w:rFonts w:eastAsia="Times New Roman" w:cstheme="minorHAnsi"/>
          <w:i/>
          <w:iCs/>
          <w:color w:val="222222"/>
          <w:sz w:val="28"/>
          <w:szCs w:val="28"/>
          <w:lang w:eastAsia="en-CA"/>
        </w:rPr>
        <w:t>highly probable to present</w:t>
      </w:r>
      <w:r w:rsidRPr="00DB5CC7">
        <w:rPr>
          <w:rFonts w:eastAsia="Times New Roman" w:cstheme="minorHAnsi"/>
          <w:color w:val="222222"/>
          <w:sz w:val="28"/>
          <w:szCs w:val="28"/>
          <w:lang w:eastAsia="en-CA"/>
        </w:rPr>
        <w:t> and </w:t>
      </w:r>
      <w:r w:rsidRPr="00DB5CC7">
        <w:rPr>
          <w:rFonts w:eastAsia="Times New Roman" w:cstheme="minorHAnsi"/>
          <w:i/>
          <w:iCs/>
          <w:color w:val="222222"/>
          <w:sz w:val="28"/>
          <w:szCs w:val="28"/>
          <w:lang w:eastAsia="en-CA"/>
        </w:rPr>
        <w:t>highly critical to report</w:t>
      </w:r>
      <w:r w:rsidRPr="00DB5CC7">
        <w:rPr>
          <w:rFonts w:eastAsia="Times New Roman" w:cstheme="minorHAnsi"/>
          <w:color w:val="222222"/>
          <w:sz w:val="28"/>
          <w:szCs w:val="28"/>
          <w:lang w:eastAsia="en-CA"/>
        </w:rPr>
        <w:t> (this year only), those who followed your rule in the face of it should not be penalized or disadvantaged. </w:t>
      </w:r>
    </w:p>
    <w:p w14:paraId="13EEC7C0"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4A71CF2A" w14:textId="77777777" w:rsidR="00DB5CC7" w:rsidRPr="00DB5CC7" w:rsidRDefault="00DB5CC7" w:rsidP="00DB5CC7">
      <w:pPr>
        <w:shd w:val="clear" w:color="auto" w:fill="FFFFFF"/>
        <w:spacing w:after="0" w:line="240" w:lineRule="auto"/>
        <w:jc w:val="center"/>
        <w:rPr>
          <w:rFonts w:eastAsia="Times New Roman" w:cstheme="minorHAnsi"/>
          <w:color w:val="222222"/>
          <w:sz w:val="28"/>
          <w:szCs w:val="28"/>
          <w:lang w:eastAsia="en-CA"/>
        </w:rPr>
      </w:pPr>
      <w:r w:rsidRPr="00DB5CC7">
        <w:rPr>
          <w:rFonts w:eastAsia="Times New Roman" w:cstheme="minorHAnsi"/>
          <w:color w:val="222222"/>
          <w:sz w:val="28"/>
          <w:szCs w:val="28"/>
          <w:lang w:eastAsia="en-CA"/>
        </w:rPr>
        <w:t>~~~~~~~~~~~~~~~~~~~~~~~~~~~~~~~~~~~~~~~~</w:t>
      </w:r>
    </w:p>
    <w:p w14:paraId="0B2563DD"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3474D473"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In the presence of any </w:t>
      </w:r>
      <w:r w:rsidRPr="00DB5CC7">
        <w:rPr>
          <w:rFonts w:eastAsia="Times New Roman" w:cstheme="minorHAnsi"/>
          <w:i/>
          <w:iCs/>
          <w:color w:val="222222"/>
          <w:sz w:val="28"/>
          <w:szCs w:val="28"/>
          <w:lang w:eastAsia="en-CA"/>
        </w:rPr>
        <w:t>one</w:t>
      </w:r>
      <w:r w:rsidRPr="00DB5CC7">
        <w:rPr>
          <w:rFonts w:eastAsia="Times New Roman" w:cstheme="minorHAnsi"/>
          <w:color w:val="222222"/>
          <w:sz w:val="28"/>
          <w:szCs w:val="28"/>
          <w:lang w:eastAsia="en-CA"/>
        </w:rPr>
        <w:t> of the barriers cited above, proceeding with a live exam would be questionable.  In the presence of </w:t>
      </w:r>
      <w:r w:rsidRPr="00DB5CC7">
        <w:rPr>
          <w:rFonts w:eastAsia="Times New Roman" w:cstheme="minorHAnsi"/>
          <w:i/>
          <w:iCs/>
          <w:color w:val="222222"/>
          <w:sz w:val="28"/>
          <w:szCs w:val="28"/>
          <w:lang w:eastAsia="en-CA"/>
        </w:rPr>
        <w:t>all</w:t>
      </w:r>
      <w:r w:rsidRPr="00DB5CC7">
        <w:rPr>
          <w:rFonts w:eastAsia="Times New Roman" w:cstheme="minorHAnsi"/>
          <w:color w:val="222222"/>
          <w:sz w:val="28"/>
          <w:szCs w:val="28"/>
          <w:lang w:eastAsia="en-CA"/>
        </w:rPr>
        <w:t> of them and the decision to go ahead with the exam, keeping with its "one time only" offering simply isn't fair or reasonable.  </w:t>
      </w:r>
      <w:r w:rsidRPr="00DB5CC7">
        <w:rPr>
          <w:rFonts w:eastAsia="Times New Roman" w:cstheme="minorHAnsi"/>
          <w:b/>
          <w:bCs/>
          <w:color w:val="FF0000"/>
          <w:sz w:val="28"/>
          <w:szCs w:val="28"/>
          <w:lang w:eastAsia="en-CA"/>
        </w:rPr>
        <w:t>Our no-show group was stuck in an impossible predicament and a literal corner</w:t>
      </w:r>
      <w:r w:rsidRPr="00DB5CC7">
        <w:rPr>
          <w:rFonts w:eastAsia="Times New Roman" w:cstheme="minorHAnsi"/>
          <w:color w:val="FF0000"/>
          <w:sz w:val="28"/>
          <w:szCs w:val="28"/>
          <w:lang w:eastAsia="en-CA"/>
        </w:rPr>
        <w:t>.</w:t>
      </w:r>
      <w:r w:rsidRPr="00DB5CC7">
        <w:rPr>
          <w:rFonts w:eastAsia="Times New Roman" w:cstheme="minorHAnsi"/>
          <w:color w:val="222222"/>
          <w:sz w:val="28"/>
          <w:szCs w:val="28"/>
          <w:lang w:eastAsia="en-CA"/>
        </w:rPr>
        <w:t> The student letters and appeals, the petition with 1200 signatures, and the newspaper articles all written since the MCC's announcement of the NAC in June voiced all of the same concerns mentioned here.  Other countries' national OSCE exams have either been cancelled indefinitely (U.S and New Zealand); replaced by multiple alternate credentialing pathways (U.S); offered virtually (</w:t>
      </w:r>
      <w:proofErr w:type="spellStart"/>
      <w:r w:rsidRPr="00DB5CC7">
        <w:rPr>
          <w:rFonts w:eastAsia="Times New Roman" w:cstheme="minorHAnsi"/>
          <w:color w:val="222222"/>
          <w:sz w:val="28"/>
          <w:szCs w:val="28"/>
          <w:lang w:eastAsia="en-CA"/>
        </w:rPr>
        <w:t>eg</w:t>
      </w:r>
      <w:proofErr w:type="spellEnd"/>
      <w:r w:rsidRPr="00DB5CC7">
        <w:rPr>
          <w:rFonts w:eastAsia="Times New Roman" w:cstheme="minorHAnsi"/>
          <w:color w:val="222222"/>
          <w:sz w:val="28"/>
          <w:szCs w:val="28"/>
          <w:lang w:eastAsia="en-CA"/>
        </w:rPr>
        <w:t xml:space="preserve"> American Board of Surgery General Surgery Qualifying Exam); or scheduled multiple times monthly, every month (UK and Australia). </w:t>
      </w:r>
    </w:p>
    <w:p w14:paraId="01071E57"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0923ABED" w14:textId="77777777" w:rsidR="00DB5CC7" w:rsidRPr="00DB5CC7" w:rsidRDefault="00DB5CC7" w:rsidP="00DB5CC7">
      <w:pPr>
        <w:shd w:val="clear" w:color="auto" w:fill="FFFFFF"/>
        <w:spacing w:after="0" w:line="240" w:lineRule="auto"/>
        <w:jc w:val="center"/>
        <w:rPr>
          <w:rFonts w:eastAsia="Times New Roman" w:cstheme="minorHAnsi"/>
          <w:color w:val="222222"/>
          <w:sz w:val="28"/>
          <w:szCs w:val="28"/>
          <w:lang w:eastAsia="en-CA"/>
        </w:rPr>
      </w:pPr>
      <w:r w:rsidRPr="00DB5CC7">
        <w:rPr>
          <w:rFonts w:eastAsia="Times New Roman" w:cstheme="minorHAnsi"/>
          <w:color w:val="222222"/>
          <w:sz w:val="28"/>
          <w:szCs w:val="28"/>
          <w:lang w:eastAsia="en-CA"/>
        </w:rPr>
        <w:pict w14:anchorId="77F3C88E">
          <v:rect id="_x0000_i1026" style="width:468pt;height:.75pt" o:hralign="center" o:hrstd="t" o:hrnoshade="t" o:hr="t" fillcolor="black" stroked="f"/>
        </w:pict>
      </w:r>
    </w:p>
    <w:p w14:paraId="38875F0B"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3C55F3F6" w14:textId="77777777" w:rsidR="00DB5CC7" w:rsidRPr="00DB5CC7" w:rsidRDefault="00DB5CC7" w:rsidP="00DB5CC7">
      <w:pPr>
        <w:shd w:val="clear" w:color="auto" w:fill="FFFFFF"/>
        <w:spacing w:after="0" w:line="240" w:lineRule="auto"/>
        <w:jc w:val="center"/>
        <w:rPr>
          <w:rFonts w:eastAsia="Times New Roman" w:cstheme="minorHAnsi"/>
          <w:color w:val="222222"/>
          <w:sz w:val="28"/>
          <w:szCs w:val="28"/>
          <w:lang w:eastAsia="en-CA"/>
        </w:rPr>
      </w:pPr>
      <w:r w:rsidRPr="00DB5CC7">
        <w:rPr>
          <w:rFonts w:eastAsia="Times New Roman" w:cstheme="minorHAnsi"/>
          <w:b/>
          <w:bCs/>
          <w:color w:val="222222"/>
          <w:sz w:val="28"/>
          <w:szCs w:val="28"/>
          <w:lang w:eastAsia="en-CA"/>
        </w:rPr>
        <w:t>SOLUTIONS &amp; REMEDIES</w:t>
      </w:r>
    </w:p>
    <w:p w14:paraId="487D071F" w14:textId="77777777" w:rsidR="00DB5CC7" w:rsidRPr="00DB5CC7" w:rsidRDefault="00DB5CC7" w:rsidP="00DB5CC7">
      <w:pPr>
        <w:shd w:val="clear" w:color="auto" w:fill="FFFFFF"/>
        <w:spacing w:after="0" w:line="240" w:lineRule="auto"/>
        <w:jc w:val="center"/>
        <w:rPr>
          <w:rFonts w:eastAsia="Times New Roman" w:cstheme="minorHAnsi"/>
          <w:color w:val="222222"/>
          <w:sz w:val="28"/>
          <w:szCs w:val="28"/>
          <w:lang w:eastAsia="en-CA"/>
        </w:rPr>
      </w:pPr>
      <w:r w:rsidRPr="00DB5CC7">
        <w:rPr>
          <w:rFonts w:eastAsia="Times New Roman" w:cstheme="minorHAnsi"/>
          <w:b/>
          <w:bCs/>
          <w:color w:val="222222"/>
          <w:sz w:val="28"/>
          <w:szCs w:val="28"/>
          <w:lang w:eastAsia="en-CA"/>
        </w:rPr>
        <w:t> </w:t>
      </w:r>
    </w:p>
    <w:p w14:paraId="7F871988"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Looking at the full list of COVID-presented barriers that our no-show group faced, I think that it is fair to say that the decision to proceed with a live exam in their presence would have to be done with </w:t>
      </w:r>
      <w:r w:rsidRPr="00DB5CC7">
        <w:rPr>
          <w:rFonts w:eastAsia="Times New Roman" w:cstheme="minorHAnsi"/>
          <w:b/>
          <w:bCs/>
          <w:color w:val="222222"/>
          <w:sz w:val="28"/>
          <w:szCs w:val="28"/>
          <w:lang w:eastAsia="en-CA"/>
        </w:rPr>
        <w:t>much-added scheduling flexibility and full capacity to provide alternatives and remedies if/when examinees were to be confronted with these challenges.  </w:t>
      </w:r>
      <w:r w:rsidRPr="00DB5CC7">
        <w:rPr>
          <w:rFonts w:eastAsia="Times New Roman" w:cstheme="minorHAnsi"/>
          <w:color w:val="222222"/>
          <w:sz w:val="28"/>
          <w:szCs w:val="28"/>
          <w:lang w:eastAsia="en-CA"/>
        </w:rPr>
        <w:t>A refund and being told to "take the exam in March" and "apply to CARMS next year" are </w:t>
      </w:r>
      <w:r w:rsidRPr="00DB5CC7">
        <w:rPr>
          <w:rFonts w:eastAsia="Times New Roman" w:cstheme="minorHAnsi"/>
          <w:color w:val="222222"/>
          <w:sz w:val="28"/>
          <w:szCs w:val="28"/>
          <w:u w:val="single"/>
          <w:lang w:eastAsia="en-CA"/>
        </w:rPr>
        <w:t>NOT</w:t>
      </w:r>
      <w:r w:rsidRPr="00DB5CC7">
        <w:rPr>
          <w:rFonts w:eastAsia="Times New Roman" w:cstheme="minorHAnsi"/>
          <w:color w:val="222222"/>
          <w:sz w:val="28"/>
          <w:szCs w:val="28"/>
          <w:lang w:eastAsia="en-CA"/>
        </w:rPr>
        <w:t xml:space="preserve"> remedies.  A remedy doesn't penalize or catastrophically disadvantage a </w:t>
      </w:r>
      <w:proofErr w:type="gramStart"/>
      <w:r w:rsidRPr="00DB5CC7">
        <w:rPr>
          <w:rFonts w:eastAsia="Times New Roman" w:cstheme="minorHAnsi"/>
          <w:color w:val="222222"/>
          <w:sz w:val="28"/>
          <w:szCs w:val="28"/>
          <w:lang w:eastAsia="en-CA"/>
        </w:rPr>
        <w:t>group candidates</w:t>
      </w:r>
      <w:proofErr w:type="gramEnd"/>
      <w:r w:rsidRPr="00DB5CC7">
        <w:rPr>
          <w:rFonts w:eastAsia="Times New Roman" w:cstheme="minorHAnsi"/>
          <w:color w:val="222222"/>
          <w:sz w:val="28"/>
          <w:szCs w:val="28"/>
          <w:lang w:eastAsia="en-CA"/>
        </w:rPr>
        <w:t xml:space="preserve"> for factors outside of their control; rather it allows everyone to remain on a level, </w:t>
      </w:r>
      <w:r w:rsidRPr="00DB5CC7">
        <w:rPr>
          <w:rFonts w:eastAsia="Times New Roman" w:cstheme="minorHAnsi"/>
          <w:b/>
          <w:bCs/>
          <w:color w:val="222222"/>
          <w:sz w:val="28"/>
          <w:szCs w:val="28"/>
          <w:shd w:val="clear" w:color="auto" w:fill="FFFF00"/>
          <w:lang w:eastAsia="en-CA"/>
        </w:rPr>
        <w:t>FAIR </w:t>
      </w:r>
      <w:r w:rsidRPr="00DB5CC7">
        <w:rPr>
          <w:rFonts w:eastAsia="Times New Roman" w:cstheme="minorHAnsi"/>
          <w:color w:val="222222"/>
          <w:sz w:val="28"/>
          <w:szCs w:val="28"/>
          <w:shd w:val="clear" w:color="auto" w:fill="FFFF00"/>
          <w:lang w:eastAsia="en-CA"/>
        </w:rPr>
        <w:t>and</w:t>
      </w:r>
      <w:r w:rsidRPr="00DB5CC7">
        <w:rPr>
          <w:rFonts w:eastAsia="Times New Roman" w:cstheme="minorHAnsi"/>
          <w:b/>
          <w:bCs/>
          <w:color w:val="222222"/>
          <w:sz w:val="28"/>
          <w:szCs w:val="28"/>
          <w:shd w:val="clear" w:color="auto" w:fill="FFFF00"/>
          <w:lang w:eastAsia="en-CA"/>
        </w:rPr>
        <w:t> EQUITABLE</w:t>
      </w:r>
      <w:r w:rsidRPr="00DB5CC7">
        <w:rPr>
          <w:rFonts w:eastAsia="Times New Roman" w:cstheme="minorHAnsi"/>
          <w:b/>
          <w:bCs/>
          <w:color w:val="222222"/>
          <w:sz w:val="28"/>
          <w:szCs w:val="28"/>
          <w:lang w:eastAsia="en-CA"/>
        </w:rPr>
        <w:t> </w:t>
      </w:r>
      <w:r w:rsidRPr="00DB5CC7">
        <w:rPr>
          <w:rFonts w:eastAsia="Times New Roman" w:cstheme="minorHAnsi"/>
          <w:color w:val="222222"/>
          <w:sz w:val="28"/>
          <w:szCs w:val="28"/>
          <w:lang w:eastAsia="en-CA"/>
        </w:rPr>
        <w:t>playing field. </w:t>
      </w:r>
    </w:p>
    <w:p w14:paraId="7CEB7E79"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715FE2C3"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On June 15, the MCC announced the September NACOSCE with the following disclaimers: </w:t>
      </w:r>
      <w:r w:rsidRPr="00DB5CC7">
        <w:rPr>
          <w:rFonts w:eastAsia="Times New Roman" w:cstheme="minorHAnsi"/>
          <w:i/>
          <w:iCs/>
          <w:color w:val="1F4E79"/>
          <w:sz w:val="28"/>
          <w:szCs w:val="28"/>
          <w:lang w:eastAsia="en-CA"/>
        </w:rPr>
        <w:t>"Due to the current context, examination centres are subject to change"</w:t>
      </w:r>
      <w:r w:rsidRPr="00DB5CC7">
        <w:rPr>
          <w:rFonts w:eastAsia="Times New Roman" w:cstheme="minorHAnsi"/>
          <w:color w:val="222222"/>
          <w:sz w:val="28"/>
          <w:szCs w:val="28"/>
          <w:lang w:eastAsia="en-CA"/>
        </w:rPr>
        <w:t>; that the MCC </w:t>
      </w:r>
      <w:r w:rsidRPr="00DB5CC7">
        <w:rPr>
          <w:rFonts w:eastAsia="Times New Roman" w:cstheme="minorHAnsi"/>
          <w:i/>
          <w:iCs/>
          <w:color w:val="1F4E79"/>
          <w:sz w:val="28"/>
          <w:szCs w:val="28"/>
          <w:lang w:eastAsia="en-CA"/>
        </w:rPr>
        <w:t>"may need to cancel or change the date of the exam for reasons outside of our control"</w:t>
      </w:r>
      <w:r w:rsidRPr="00DB5CC7">
        <w:rPr>
          <w:rFonts w:eastAsia="Times New Roman" w:cstheme="minorHAnsi"/>
          <w:color w:val="222222"/>
          <w:sz w:val="28"/>
          <w:szCs w:val="28"/>
          <w:lang w:eastAsia="en-CA"/>
        </w:rPr>
        <w:t>; and </w:t>
      </w:r>
      <w:r w:rsidRPr="00DB5CC7">
        <w:rPr>
          <w:rFonts w:eastAsia="Times New Roman" w:cstheme="minorHAnsi"/>
          <w:i/>
          <w:iCs/>
          <w:color w:val="1F4E79"/>
          <w:sz w:val="28"/>
          <w:szCs w:val="28"/>
          <w:lang w:eastAsia="en-CA"/>
        </w:rPr>
        <w:t>"to ensure the safety of all exam participants, such (changes) could happen at any time, up to and including the day of the exam"</w:t>
      </w:r>
      <w:r w:rsidRPr="00DB5CC7">
        <w:rPr>
          <w:rFonts w:eastAsia="Times New Roman" w:cstheme="minorHAnsi"/>
          <w:color w:val="222222"/>
          <w:sz w:val="28"/>
          <w:szCs w:val="28"/>
          <w:lang w:eastAsia="en-CA"/>
        </w:rPr>
        <w:t>.  These statements appropriately acknowledge the precariousness of the circumstances, also for "reasons outside of (your) control", and ask for examinees' understanding, flexibility and preparation for change.  Now, we, the examinees, are asking the MCC for the exact same.</w:t>
      </w:r>
    </w:p>
    <w:p w14:paraId="068B47F5"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285431E3"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Short of an exam being suspended or omitted as a requirement, </w:t>
      </w:r>
      <w:r w:rsidRPr="00DB5CC7">
        <w:rPr>
          <w:rFonts w:eastAsia="Times New Roman" w:cstheme="minorHAnsi"/>
          <w:b/>
          <w:bCs/>
          <w:color w:val="222222"/>
          <w:sz w:val="28"/>
          <w:szCs w:val="28"/>
          <w:lang w:eastAsia="en-CA"/>
        </w:rPr>
        <w:t>the only appropriate remedy is the offering of an alternate exam date.</w:t>
      </w:r>
    </w:p>
    <w:p w14:paraId="410A8790"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4BFF7EB2"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A few ideas for how this could be accomplished:</w:t>
      </w:r>
    </w:p>
    <w:p w14:paraId="23AC5546" w14:textId="77777777" w:rsidR="00DB5CC7" w:rsidRPr="00DB5CC7" w:rsidRDefault="00DB5CC7" w:rsidP="00DB5CC7">
      <w:pPr>
        <w:shd w:val="clear" w:color="auto" w:fill="FFFFFF"/>
        <w:spacing w:before="100" w:beforeAutospacing="1" w:after="100" w:afterAutospacing="1" w:line="240" w:lineRule="auto"/>
        <w:ind w:left="1080"/>
        <w:rPr>
          <w:rFonts w:eastAsia="Times New Roman" w:cstheme="minorHAnsi"/>
          <w:color w:val="222222"/>
          <w:sz w:val="28"/>
          <w:szCs w:val="28"/>
          <w:lang w:eastAsia="en-CA"/>
        </w:rPr>
      </w:pPr>
      <w:proofErr w:type="gramStart"/>
      <w:r w:rsidRPr="00DB5CC7">
        <w:rPr>
          <w:rFonts w:eastAsia="Times New Roman" w:cstheme="minorHAnsi"/>
          <w:color w:val="222222"/>
          <w:sz w:val="28"/>
          <w:szCs w:val="28"/>
          <w:lang w:eastAsia="en-CA"/>
        </w:rPr>
        <w:t>Ø  An</w:t>
      </w:r>
      <w:proofErr w:type="gramEnd"/>
      <w:r w:rsidRPr="00DB5CC7">
        <w:rPr>
          <w:rFonts w:eastAsia="Times New Roman" w:cstheme="minorHAnsi"/>
          <w:color w:val="222222"/>
          <w:sz w:val="28"/>
          <w:szCs w:val="28"/>
          <w:lang w:eastAsia="en-CA"/>
        </w:rPr>
        <w:t xml:space="preserve"> exam day offered </w:t>
      </w:r>
      <w:r w:rsidRPr="00DB5CC7">
        <w:rPr>
          <w:rFonts w:eastAsia="Times New Roman" w:cstheme="minorHAnsi"/>
          <w:b/>
          <w:bCs/>
          <w:color w:val="222222"/>
          <w:sz w:val="28"/>
          <w:szCs w:val="28"/>
          <w:u w:val="single"/>
          <w:lang w:eastAsia="en-CA"/>
        </w:rPr>
        <w:t>virtually</w:t>
      </w:r>
      <w:r w:rsidRPr="00DB5CC7">
        <w:rPr>
          <w:rFonts w:eastAsia="Times New Roman" w:cstheme="minorHAnsi"/>
          <w:color w:val="222222"/>
          <w:sz w:val="28"/>
          <w:szCs w:val="28"/>
          <w:lang w:eastAsia="en-CA"/>
        </w:rPr>
        <w:t>.  With this year's exam entirely oral (and non-tactile), conversations between SP and examinee and between PE and examinee could be conducted in real-time, either orally via microphone or through a timed typed "chat" or other answer submission interface.</w:t>
      </w:r>
    </w:p>
    <w:p w14:paraId="25501368" w14:textId="77777777" w:rsidR="00DB5CC7" w:rsidRPr="00DB5CC7" w:rsidRDefault="00DB5CC7" w:rsidP="00DB5CC7">
      <w:pPr>
        <w:shd w:val="clear" w:color="auto" w:fill="FFFFFF"/>
        <w:spacing w:before="100" w:beforeAutospacing="1" w:after="100" w:afterAutospacing="1" w:line="240" w:lineRule="auto"/>
        <w:ind w:left="1080"/>
        <w:rPr>
          <w:rFonts w:eastAsia="Times New Roman" w:cstheme="minorHAnsi"/>
          <w:color w:val="222222"/>
          <w:sz w:val="28"/>
          <w:szCs w:val="28"/>
          <w:lang w:eastAsia="en-CA"/>
        </w:rPr>
      </w:pPr>
      <w:proofErr w:type="gramStart"/>
      <w:r w:rsidRPr="00DB5CC7">
        <w:rPr>
          <w:rFonts w:eastAsia="Times New Roman" w:cstheme="minorHAnsi"/>
          <w:color w:val="222222"/>
          <w:sz w:val="28"/>
          <w:szCs w:val="28"/>
          <w:lang w:eastAsia="en-CA"/>
        </w:rPr>
        <w:t>Ø  An</w:t>
      </w:r>
      <w:proofErr w:type="gramEnd"/>
      <w:r w:rsidRPr="00DB5CC7">
        <w:rPr>
          <w:rFonts w:eastAsia="Times New Roman" w:cstheme="minorHAnsi"/>
          <w:color w:val="222222"/>
          <w:sz w:val="28"/>
          <w:szCs w:val="28"/>
          <w:lang w:eastAsia="en-CA"/>
        </w:rPr>
        <w:t xml:space="preserve"> exam day (or exam weekend) offered </w:t>
      </w:r>
      <w:r w:rsidRPr="00DB5CC7">
        <w:rPr>
          <w:rFonts w:eastAsia="Times New Roman" w:cstheme="minorHAnsi"/>
          <w:b/>
          <w:bCs/>
          <w:color w:val="222222"/>
          <w:sz w:val="28"/>
          <w:szCs w:val="28"/>
          <w:u w:val="single"/>
          <w:lang w:eastAsia="en-CA"/>
        </w:rPr>
        <w:t>at a single site in November or December</w:t>
      </w:r>
      <w:r w:rsidRPr="00DB5CC7">
        <w:rPr>
          <w:rFonts w:eastAsia="Times New Roman" w:cstheme="minorHAnsi"/>
          <w:color w:val="222222"/>
          <w:sz w:val="28"/>
          <w:szCs w:val="28"/>
          <w:lang w:eastAsia="en-CA"/>
        </w:rPr>
        <w:t>.  This would align with previous September NACs that were offered over 2 weekends.  Instead of a refund, our exam fees could be put toward this test day.</w:t>
      </w:r>
    </w:p>
    <w:p w14:paraId="0C05405F" w14:textId="77777777" w:rsidR="00DB5CC7" w:rsidRPr="00DB5CC7" w:rsidRDefault="00DB5CC7" w:rsidP="00DB5CC7">
      <w:pPr>
        <w:shd w:val="clear" w:color="auto" w:fill="FFFFFF"/>
        <w:spacing w:before="100" w:beforeAutospacing="1" w:after="100" w:afterAutospacing="1" w:line="240" w:lineRule="auto"/>
        <w:ind w:left="1080"/>
        <w:rPr>
          <w:rFonts w:eastAsia="Times New Roman" w:cstheme="minorHAnsi"/>
          <w:color w:val="222222"/>
          <w:sz w:val="28"/>
          <w:szCs w:val="28"/>
          <w:lang w:eastAsia="en-CA"/>
        </w:rPr>
      </w:pPr>
      <w:proofErr w:type="gramStart"/>
      <w:r w:rsidRPr="00DB5CC7">
        <w:rPr>
          <w:rFonts w:eastAsia="Times New Roman" w:cstheme="minorHAnsi"/>
          <w:color w:val="222222"/>
          <w:sz w:val="28"/>
          <w:szCs w:val="28"/>
          <w:lang w:eastAsia="en-CA"/>
        </w:rPr>
        <w:t>Ø  A</w:t>
      </w:r>
      <w:proofErr w:type="gramEnd"/>
      <w:r w:rsidRPr="00DB5CC7">
        <w:rPr>
          <w:rFonts w:eastAsia="Times New Roman" w:cstheme="minorHAnsi"/>
          <w:color w:val="222222"/>
          <w:sz w:val="28"/>
          <w:szCs w:val="28"/>
          <w:lang w:eastAsia="en-CA"/>
        </w:rPr>
        <w:t> </w:t>
      </w:r>
      <w:r w:rsidRPr="00DB5CC7">
        <w:rPr>
          <w:rFonts w:eastAsia="Times New Roman" w:cstheme="minorHAnsi"/>
          <w:b/>
          <w:bCs/>
          <w:color w:val="222222"/>
          <w:sz w:val="28"/>
          <w:szCs w:val="28"/>
          <w:u w:val="single"/>
          <w:lang w:eastAsia="en-CA"/>
        </w:rPr>
        <w:t>province's medical school, with their MCC-approved and NACOSCE-trained SPs, PEs and Chief Examiners, tasked with the exam's administration</w:t>
      </w:r>
      <w:r w:rsidRPr="00DB5CC7">
        <w:rPr>
          <w:rFonts w:eastAsia="Times New Roman" w:cstheme="minorHAnsi"/>
          <w:color w:val="222222"/>
          <w:sz w:val="28"/>
          <w:szCs w:val="28"/>
          <w:lang w:eastAsia="en-CA"/>
        </w:rPr>
        <w:t>.  They could receive the exam from the MCC and administer it at their OSCE center with the above staff. </w:t>
      </w:r>
    </w:p>
    <w:p w14:paraId="408329D8"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02E91931" w14:textId="77777777" w:rsidR="00DB5CC7" w:rsidRPr="00DB5CC7" w:rsidRDefault="00DB5CC7" w:rsidP="00DB5CC7">
      <w:pPr>
        <w:shd w:val="clear" w:color="auto" w:fill="FFFFFF"/>
        <w:spacing w:after="0" w:line="240" w:lineRule="auto"/>
        <w:jc w:val="center"/>
        <w:rPr>
          <w:rFonts w:eastAsia="Times New Roman" w:cstheme="minorHAnsi"/>
          <w:color w:val="222222"/>
          <w:sz w:val="28"/>
          <w:szCs w:val="28"/>
          <w:lang w:eastAsia="en-CA"/>
        </w:rPr>
      </w:pPr>
      <w:r w:rsidRPr="00DB5CC7">
        <w:rPr>
          <w:rFonts w:eastAsia="Times New Roman" w:cstheme="minorHAnsi"/>
          <w:color w:val="222222"/>
          <w:sz w:val="28"/>
          <w:szCs w:val="28"/>
          <w:lang w:eastAsia="en-CA"/>
        </w:rPr>
        <w:pict w14:anchorId="5E61DB42">
          <v:rect id="_x0000_i1027" style="width:468pt;height:.75pt" o:hralign="center" o:hrstd="t" o:hrnoshade="t" o:hr="t" fillcolor="black" stroked="f"/>
        </w:pict>
      </w:r>
    </w:p>
    <w:p w14:paraId="4378187C"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715022EA"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As important as the pillars of </w:t>
      </w:r>
      <w:r w:rsidRPr="00DB5CC7">
        <w:rPr>
          <w:rFonts w:eastAsia="Times New Roman" w:cstheme="minorHAnsi"/>
          <w:color w:val="222222"/>
          <w:sz w:val="28"/>
          <w:szCs w:val="28"/>
          <w:shd w:val="clear" w:color="auto" w:fill="FFFF00"/>
          <w:lang w:eastAsia="en-CA"/>
        </w:rPr>
        <w:t>exam </w:t>
      </w:r>
      <w:r w:rsidRPr="00DB5CC7">
        <w:rPr>
          <w:rFonts w:eastAsia="Times New Roman" w:cstheme="minorHAnsi"/>
          <w:b/>
          <w:bCs/>
          <w:color w:val="222222"/>
          <w:sz w:val="28"/>
          <w:szCs w:val="28"/>
          <w:shd w:val="clear" w:color="auto" w:fill="FFFF00"/>
          <w:lang w:eastAsia="en-CA"/>
        </w:rPr>
        <w:t>ACCESSIBILITY, SAFETY, FAIRNESS</w:t>
      </w:r>
      <w:r w:rsidRPr="00DB5CC7">
        <w:rPr>
          <w:rFonts w:eastAsia="Times New Roman" w:cstheme="minorHAnsi"/>
          <w:color w:val="222222"/>
          <w:sz w:val="28"/>
          <w:szCs w:val="28"/>
          <w:shd w:val="clear" w:color="auto" w:fill="FFFF00"/>
          <w:lang w:eastAsia="en-CA"/>
        </w:rPr>
        <w:t> and </w:t>
      </w:r>
      <w:r w:rsidRPr="00DB5CC7">
        <w:rPr>
          <w:rFonts w:eastAsia="Times New Roman" w:cstheme="minorHAnsi"/>
          <w:b/>
          <w:bCs/>
          <w:color w:val="222222"/>
          <w:sz w:val="28"/>
          <w:szCs w:val="28"/>
          <w:shd w:val="clear" w:color="auto" w:fill="FFFF00"/>
          <w:lang w:eastAsia="en-CA"/>
        </w:rPr>
        <w:t>EQUITABILITY</w:t>
      </w:r>
      <w:r w:rsidRPr="00DB5CC7">
        <w:rPr>
          <w:rFonts w:eastAsia="Times New Roman" w:cstheme="minorHAnsi"/>
          <w:color w:val="222222"/>
          <w:sz w:val="28"/>
          <w:szCs w:val="28"/>
          <w:lang w:eastAsia="en-CA"/>
        </w:rPr>
        <w:t> are to your examinees, they are equally important to your stakeholders, since an exam that fails to uphold any one of these pillars can no longer be considered "standardized".  As such, without appropriate remedies offered to this exam's significant no-show group, the scores of those who did take the exam would remain valid, but your CARMS and residency program stakeholders would </w:t>
      </w:r>
      <w:r w:rsidRPr="00DB5CC7">
        <w:rPr>
          <w:rFonts w:eastAsia="Times New Roman" w:cstheme="minorHAnsi"/>
          <w:color w:val="222222"/>
          <w:sz w:val="28"/>
          <w:szCs w:val="28"/>
          <w:u w:val="single"/>
          <w:lang w:eastAsia="en-CA"/>
        </w:rPr>
        <w:t>not</w:t>
      </w:r>
      <w:r w:rsidRPr="00DB5CC7">
        <w:rPr>
          <w:rFonts w:eastAsia="Times New Roman" w:cstheme="minorHAnsi"/>
          <w:color w:val="222222"/>
          <w:sz w:val="28"/>
          <w:szCs w:val="28"/>
          <w:lang w:eastAsia="en-CA"/>
        </w:rPr>
        <w:t> be able to maintain the exam's passing as a requirement for the 2021 application season.</w:t>
      </w:r>
    </w:p>
    <w:p w14:paraId="2A5861FF"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1BB43833"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I know that this September's NACOSCE was simply an exam delivered as best as the MCC could despite unprecedented barriers, which it sounds like you did an exceptional job in doing.  I commend you </w:t>
      </w:r>
      <w:r w:rsidRPr="00DB5CC7">
        <w:rPr>
          <w:rFonts w:eastAsia="Times New Roman" w:cstheme="minorHAnsi"/>
          <w:color w:val="222222"/>
          <w:sz w:val="28"/>
          <w:szCs w:val="28"/>
          <w:u w:val="single"/>
          <w:lang w:eastAsia="en-CA"/>
        </w:rPr>
        <w:t>immensely</w:t>
      </w:r>
      <w:r w:rsidRPr="00DB5CC7">
        <w:rPr>
          <w:rFonts w:eastAsia="Times New Roman" w:cstheme="minorHAnsi"/>
          <w:color w:val="222222"/>
          <w:sz w:val="28"/>
          <w:szCs w:val="28"/>
          <w:lang w:eastAsia="en-CA"/>
        </w:rPr>
        <w:t> for this, as it is no small feat!</w:t>
      </w:r>
    </w:p>
    <w:p w14:paraId="6BDCB7B8"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0D80FAB8"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I want to sincerely thank you for your time and patience reading this </w:t>
      </w:r>
      <w:r w:rsidRPr="00DB5CC7">
        <w:rPr>
          <w:rFonts w:eastAsia="Times New Roman" w:cstheme="minorHAnsi"/>
          <w:color w:val="222222"/>
          <w:sz w:val="28"/>
          <w:szCs w:val="28"/>
          <w:u w:val="single"/>
          <w:lang w:eastAsia="en-CA"/>
        </w:rPr>
        <w:t>LONG</w:t>
      </w:r>
      <w:r w:rsidRPr="00DB5CC7">
        <w:rPr>
          <w:rFonts w:eastAsia="Times New Roman" w:cstheme="minorHAnsi"/>
          <w:color w:val="222222"/>
          <w:sz w:val="28"/>
          <w:szCs w:val="28"/>
          <w:lang w:eastAsia="en-CA"/>
        </w:rPr>
        <w:t>, dense and detailed letter, and for your consideration of the points presented within it.</w:t>
      </w:r>
    </w:p>
    <w:p w14:paraId="281F1579"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4B879860"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With warm regards,</w:t>
      </w:r>
    </w:p>
    <w:p w14:paraId="2BED776A"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728FC279"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10248263"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63AACF21"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2AD9038D" w14:textId="77777777" w:rsidR="00DB5CC7" w:rsidRPr="00DB5CC7" w:rsidRDefault="00DB5CC7" w:rsidP="00DB5CC7">
      <w:pPr>
        <w:shd w:val="clear" w:color="auto" w:fill="FFFFFF"/>
        <w:spacing w:after="0" w:line="240" w:lineRule="auto"/>
        <w:rPr>
          <w:rFonts w:eastAsia="Times New Roman" w:cstheme="minorHAnsi"/>
          <w:color w:val="222222"/>
          <w:sz w:val="28"/>
          <w:szCs w:val="28"/>
          <w:lang w:eastAsia="en-CA"/>
        </w:rPr>
      </w:pPr>
      <w:r w:rsidRPr="00DB5CC7">
        <w:rPr>
          <w:rFonts w:eastAsia="Times New Roman" w:cstheme="minorHAnsi"/>
          <w:color w:val="222222"/>
          <w:sz w:val="28"/>
          <w:szCs w:val="28"/>
          <w:lang w:eastAsia="en-CA"/>
        </w:rPr>
        <w:t> </w:t>
      </w:r>
    </w:p>
    <w:p w14:paraId="7C8656C4" w14:textId="77777777" w:rsidR="00143450" w:rsidRPr="007231F9" w:rsidRDefault="00143450">
      <w:pPr>
        <w:rPr>
          <w:rFonts w:cstheme="minorHAnsi"/>
          <w:sz w:val="28"/>
          <w:szCs w:val="28"/>
        </w:rPr>
      </w:pPr>
    </w:p>
    <w:sectPr w:rsidR="00143450" w:rsidRPr="007231F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3781" w14:textId="77777777" w:rsidR="00274580" w:rsidRDefault="00274580" w:rsidP="007231F9">
      <w:pPr>
        <w:spacing w:after="0" w:line="240" w:lineRule="auto"/>
      </w:pPr>
      <w:r>
        <w:separator/>
      </w:r>
    </w:p>
  </w:endnote>
  <w:endnote w:type="continuationSeparator" w:id="0">
    <w:p w14:paraId="71C02312" w14:textId="77777777" w:rsidR="00274580" w:rsidRDefault="00274580" w:rsidP="0072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118989"/>
      <w:docPartObj>
        <w:docPartGallery w:val="Page Numbers (Bottom of Page)"/>
        <w:docPartUnique/>
      </w:docPartObj>
    </w:sdtPr>
    <w:sdtEndPr>
      <w:rPr>
        <w:noProof/>
      </w:rPr>
    </w:sdtEndPr>
    <w:sdtContent>
      <w:p w14:paraId="0954ACDA" w14:textId="63A4CC48" w:rsidR="007231F9" w:rsidRDefault="007231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532F5" w14:textId="77777777" w:rsidR="007231F9" w:rsidRDefault="0072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1FC75" w14:textId="77777777" w:rsidR="00274580" w:rsidRDefault="00274580" w:rsidP="007231F9">
      <w:pPr>
        <w:spacing w:after="0" w:line="240" w:lineRule="auto"/>
      </w:pPr>
      <w:r>
        <w:separator/>
      </w:r>
    </w:p>
  </w:footnote>
  <w:footnote w:type="continuationSeparator" w:id="0">
    <w:p w14:paraId="151A7DCB" w14:textId="77777777" w:rsidR="00274580" w:rsidRDefault="00274580" w:rsidP="00723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F2572"/>
    <w:multiLevelType w:val="multilevel"/>
    <w:tmpl w:val="6C2898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91B5595"/>
    <w:multiLevelType w:val="multilevel"/>
    <w:tmpl w:val="05C8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C7"/>
    <w:rsid w:val="00143450"/>
    <w:rsid w:val="00274580"/>
    <w:rsid w:val="007231F9"/>
    <w:rsid w:val="00762EA2"/>
    <w:rsid w:val="00DB5C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D608"/>
  <w15:chartTrackingRefBased/>
  <w15:docId w15:val="{10DED8BE-9532-4DAC-B5F4-6A28C9FF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
    <w:name w:val="hb"/>
    <w:basedOn w:val="DefaultParagraphFont"/>
    <w:rsid w:val="00762EA2"/>
  </w:style>
  <w:style w:type="character" w:customStyle="1" w:styleId="g2">
    <w:name w:val="g2"/>
    <w:basedOn w:val="DefaultParagraphFont"/>
    <w:rsid w:val="00762EA2"/>
  </w:style>
  <w:style w:type="character" w:styleId="Hyperlink">
    <w:name w:val="Hyperlink"/>
    <w:basedOn w:val="DefaultParagraphFont"/>
    <w:uiPriority w:val="99"/>
    <w:unhideWhenUsed/>
    <w:rsid w:val="00762EA2"/>
    <w:rPr>
      <w:color w:val="0563C1" w:themeColor="hyperlink"/>
      <w:u w:val="single"/>
    </w:rPr>
  </w:style>
  <w:style w:type="character" w:styleId="UnresolvedMention">
    <w:name w:val="Unresolved Mention"/>
    <w:basedOn w:val="DefaultParagraphFont"/>
    <w:uiPriority w:val="99"/>
    <w:semiHidden/>
    <w:unhideWhenUsed/>
    <w:rsid w:val="00762EA2"/>
    <w:rPr>
      <w:color w:val="605E5C"/>
      <w:shd w:val="clear" w:color="auto" w:fill="E1DFDD"/>
    </w:rPr>
  </w:style>
  <w:style w:type="paragraph" w:styleId="Header">
    <w:name w:val="header"/>
    <w:basedOn w:val="Normal"/>
    <w:link w:val="HeaderChar"/>
    <w:uiPriority w:val="99"/>
    <w:unhideWhenUsed/>
    <w:rsid w:val="0072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F9"/>
  </w:style>
  <w:style w:type="paragraph" w:styleId="Footer">
    <w:name w:val="footer"/>
    <w:basedOn w:val="Normal"/>
    <w:link w:val="FooterChar"/>
    <w:uiPriority w:val="99"/>
    <w:unhideWhenUsed/>
    <w:rsid w:val="0072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398991">
      <w:bodyDiv w:val="1"/>
      <w:marLeft w:val="0"/>
      <w:marRight w:val="0"/>
      <w:marTop w:val="0"/>
      <w:marBottom w:val="0"/>
      <w:divBdr>
        <w:top w:val="none" w:sz="0" w:space="0" w:color="auto"/>
        <w:left w:val="none" w:sz="0" w:space="0" w:color="auto"/>
        <w:bottom w:val="none" w:sz="0" w:space="0" w:color="auto"/>
        <w:right w:val="none" w:sz="0" w:space="0" w:color="auto"/>
      </w:divBdr>
      <w:divsChild>
        <w:div w:id="1030685905">
          <w:marLeft w:val="0"/>
          <w:marRight w:val="0"/>
          <w:marTop w:val="0"/>
          <w:marBottom w:val="0"/>
          <w:divBdr>
            <w:top w:val="none" w:sz="0" w:space="0" w:color="auto"/>
            <w:left w:val="none" w:sz="0" w:space="0" w:color="auto"/>
            <w:bottom w:val="none" w:sz="0" w:space="0" w:color="auto"/>
            <w:right w:val="none" w:sz="0" w:space="0" w:color="auto"/>
          </w:divBdr>
          <w:divsChild>
            <w:div w:id="927814036">
              <w:marLeft w:val="0"/>
              <w:marRight w:val="0"/>
              <w:marTop w:val="0"/>
              <w:marBottom w:val="0"/>
              <w:divBdr>
                <w:top w:val="none" w:sz="0" w:space="0" w:color="auto"/>
                <w:left w:val="none" w:sz="0" w:space="0" w:color="auto"/>
                <w:bottom w:val="none" w:sz="0" w:space="0" w:color="auto"/>
                <w:right w:val="none" w:sz="0" w:space="0" w:color="auto"/>
              </w:divBdr>
              <w:divsChild>
                <w:div w:id="1622301207">
                  <w:marLeft w:val="0"/>
                  <w:marRight w:val="0"/>
                  <w:marTop w:val="120"/>
                  <w:marBottom w:val="0"/>
                  <w:divBdr>
                    <w:top w:val="none" w:sz="0" w:space="0" w:color="auto"/>
                    <w:left w:val="none" w:sz="0" w:space="0" w:color="auto"/>
                    <w:bottom w:val="none" w:sz="0" w:space="0" w:color="auto"/>
                    <w:right w:val="none" w:sz="0" w:space="0" w:color="auto"/>
                  </w:divBdr>
                  <w:divsChild>
                    <w:div w:id="1661227260">
                      <w:marLeft w:val="0"/>
                      <w:marRight w:val="0"/>
                      <w:marTop w:val="0"/>
                      <w:marBottom w:val="0"/>
                      <w:divBdr>
                        <w:top w:val="none" w:sz="0" w:space="0" w:color="auto"/>
                        <w:left w:val="none" w:sz="0" w:space="0" w:color="auto"/>
                        <w:bottom w:val="none" w:sz="0" w:space="0" w:color="auto"/>
                        <w:right w:val="none" w:sz="0" w:space="0" w:color="auto"/>
                      </w:divBdr>
                      <w:divsChild>
                        <w:div w:id="806557793">
                          <w:marLeft w:val="0"/>
                          <w:marRight w:val="0"/>
                          <w:marTop w:val="0"/>
                          <w:marBottom w:val="0"/>
                          <w:divBdr>
                            <w:top w:val="none" w:sz="0" w:space="0" w:color="auto"/>
                            <w:left w:val="none" w:sz="0" w:space="0" w:color="auto"/>
                            <w:bottom w:val="none" w:sz="0" w:space="0" w:color="auto"/>
                            <w:right w:val="none" w:sz="0" w:space="0" w:color="auto"/>
                          </w:divBdr>
                          <w:divsChild>
                            <w:div w:id="16404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01258">
      <w:bodyDiv w:val="1"/>
      <w:marLeft w:val="0"/>
      <w:marRight w:val="0"/>
      <w:marTop w:val="0"/>
      <w:marBottom w:val="0"/>
      <w:divBdr>
        <w:top w:val="none" w:sz="0" w:space="0" w:color="auto"/>
        <w:left w:val="none" w:sz="0" w:space="0" w:color="auto"/>
        <w:bottom w:val="none" w:sz="0" w:space="0" w:color="auto"/>
        <w:right w:val="none" w:sz="0" w:space="0" w:color="auto"/>
      </w:divBdr>
      <w:divsChild>
        <w:div w:id="1251349512">
          <w:marLeft w:val="0"/>
          <w:marRight w:val="0"/>
          <w:marTop w:val="0"/>
          <w:marBottom w:val="0"/>
          <w:divBdr>
            <w:top w:val="none" w:sz="0" w:space="0" w:color="auto"/>
            <w:left w:val="none" w:sz="0" w:space="0" w:color="auto"/>
            <w:bottom w:val="none" w:sz="0" w:space="0" w:color="auto"/>
            <w:right w:val="none" w:sz="0" w:space="0" w:color="auto"/>
          </w:divBdr>
          <w:divsChild>
            <w:div w:id="761535442">
              <w:marLeft w:val="0"/>
              <w:marRight w:val="0"/>
              <w:marTop w:val="0"/>
              <w:marBottom w:val="0"/>
              <w:divBdr>
                <w:top w:val="none" w:sz="0" w:space="0" w:color="auto"/>
                <w:left w:val="none" w:sz="0" w:space="0" w:color="auto"/>
                <w:bottom w:val="none" w:sz="0" w:space="0" w:color="auto"/>
                <w:right w:val="none" w:sz="0" w:space="0" w:color="auto"/>
              </w:divBdr>
            </w:div>
            <w:div w:id="163725108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y@mc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owmer@mc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0" Type="http://schemas.openxmlformats.org/officeDocument/2006/relationships/hyperlink" Target="mailto:service@mcc.ca" TargetMode="External"/><Relationship Id="rId4" Type="http://schemas.openxmlformats.org/officeDocument/2006/relationships/webSettings" Target="webSettings.xml"/><Relationship Id="rId9" Type="http://schemas.openxmlformats.org/officeDocument/2006/relationships/hyperlink" Target="mailto:sabraham@mc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1901</Words>
  <Characters>10838</Characters>
  <Application>Microsoft Office Word</Application>
  <DocSecurity>0</DocSecurity>
  <Lines>90</Lines>
  <Paragraphs>25</Paragraphs>
  <ScaleCrop>false</ScaleCrop>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Carole-Theo Noel</dc:creator>
  <cp:keywords/>
  <dc:description/>
  <cp:lastModifiedBy>Carole-Theo Noel</cp:lastModifiedBy>
  <cp:revision>3</cp:revision>
  <dcterms:created xsi:type="dcterms:W3CDTF">2020-10-11T15:58:00Z</dcterms:created>
  <dcterms:modified xsi:type="dcterms:W3CDTF">2020-10-11T16:08:00Z</dcterms:modified>
</cp:coreProperties>
</file>